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8CEA4" w14:textId="77777777" w:rsidR="00344C94" w:rsidRPr="001C4817" w:rsidRDefault="00344C94" w:rsidP="00A92BB4">
      <w:pPr>
        <w:rPr>
          <w:rFonts w:ascii="Cambria" w:hAnsi="Cambria"/>
          <w:b/>
          <w:sz w:val="28"/>
        </w:rPr>
      </w:pPr>
    </w:p>
    <w:p w14:paraId="381C594C" w14:textId="77777777" w:rsidR="00B85E48" w:rsidRPr="001C4817" w:rsidRDefault="00B85E48" w:rsidP="00A92BB4">
      <w:pPr>
        <w:jc w:val="center"/>
        <w:rPr>
          <w:rFonts w:ascii="Cambria" w:eastAsia="Times New Roman" w:hAnsi="Cambria"/>
          <w:b/>
          <w:sz w:val="32"/>
          <w:szCs w:val="32"/>
        </w:rPr>
      </w:pPr>
      <w:r w:rsidRPr="001C4817">
        <w:rPr>
          <w:rFonts w:ascii="Cambria" w:eastAsia="Times New Roman" w:hAnsi="Cambria"/>
          <w:b/>
          <w:sz w:val="32"/>
          <w:szCs w:val="32"/>
        </w:rPr>
        <w:t>SMLOUVA O POSKYTOVÁNÍ SOCIÁLNÍ SLUŽBY</w:t>
      </w:r>
    </w:p>
    <w:p w14:paraId="329A8BC8" w14:textId="154B9A3A" w:rsidR="00B85E48" w:rsidRPr="001C4817" w:rsidRDefault="00B85E48" w:rsidP="00A92BB4">
      <w:pPr>
        <w:jc w:val="center"/>
        <w:rPr>
          <w:rFonts w:ascii="Cambria" w:eastAsia="Times New Roman" w:hAnsi="Cambria"/>
          <w:b/>
          <w:sz w:val="32"/>
          <w:szCs w:val="32"/>
        </w:rPr>
      </w:pPr>
      <w:r w:rsidRPr="001C4817">
        <w:rPr>
          <w:rFonts w:ascii="Cambria" w:eastAsia="Times New Roman" w:hAnsi="Cambria"/>
          <w:b/>
          <w:sz w:val="32"/>
          <w:szCs w:val="32"/>
        </w:rPr>
        <w:t>Č.           /DES/</w:t>
      </w:r>
      <w:r w:rsidR="004F6BFD" w:rsidRPr="001C4817">
        <w:rPr>
          <w:rFonts w:ascii="Cambria" w:eastAsia="Times New Roman" w:hAnsi="Cambria"/>
          <w:b/>
          <w:sz w:val="32"/>
          <w:szCs w:val="32"/>
        </w:rPr>
        <w:t>202</w:t>
      </w:r>
      <w:r w:rsidR="00A92BB4" w:rsidRPr="001C4817">
        <w:rPr>
          <w:rFonts w:ascii="Cambria" w:eastAsia="Times New Roman" w:hAnsi="Cambria"/>
          <w:b/>
          <w:sz w:val="32"/>
          <w:szCs w:val="32"/>
        </w:rPr>
        <w:t>4</w:t>
      </w:r>
    </w:p>
    <w:p w14:paraId="6DF142F5" w14:textId="77777777" w:rsidR="00B85E48" w:rsidRPr="001C4817" w:rsidRDefault="00B85E48" w:rsidP="00A92BB4">
      <w:pPr>
        <w:jc w:val="center"/>
        <w:rPr>
          <w:rFonts w:ascii="Cambria" w:eastAsia="Times New Roman" w:hAnsi="Cambria"/>
          <w:b/>
          <w:sz w:val="32"/>
          <w:szCs w:val="32"/>
        </w:rPr>
      </w:pPr>
    </w:p>
    <w:p w14:paraId="5BA29FE5" w14:textId="77777777" w:rsidR="00B85E48" w:rsidRPr="001C4817" w:rsidRDefault="00B85E48" w:rsidP="00A92BB4">
      <w:pPr>
        <w:ind w:left="708"/>
        <w:rPr>
          <w:rFonts w:ascii="Cambria" w:eastAsia="Times New Roman" w:hAnsi="Cambria"/>
        </w:rPr>
      </w:pPr>
      <w:r w:rsidRPr="001C4817">
        <w:rPr>
          <w:rFonts w:ascii="Cambria" w:eastAsia="Times New Roman" w:hAnsi="Cambria"/>
        </w:rPr>
        <w:t>uzavřená dle</w:t>
      </w:r>
      <w:r w:rsidR="004543AA" w:rsidRPr="001C4817">
        <w:rPr>
          <w:rFonts w:ascii="Cambria" w:eastAsia="Times New Roman" w:hAnsi="Cambria"/>
        </w:rPr>
        <w:t xml:space="preserve"> § 46 a</w:t>
      </w:r>
      <w:r w:rsidRPr="001C4817">
        <w:rPr>
          <w:rFonts w:ascii="Cambria" w:eastAsia="Times New Roman" w:hAnsi="Cambria"/>
        </w:rPr>
        <w:t xml:space="preserve"> § 91 zákona č. 108/2006 Sb.</w:t>
      </w:r>
      <w:r w:rsidR="004543AA" w:rsidRPr="001C4817">
        <w:rPr>
          <w:rFonts w:ascii="Cambria" w:eastAsia="Times New Roman" w:hAnsi="Cambria"/>
        </w:rPr>
        <w:t>,</w:t>
      </w:r>
      <w:r w:rsidRPr="001C4817">
        <w:rPr>
          <w:rFonts w:ascii="Cambria" w:eastAsia="Times New Roman" w:hAnsi="Cambria"/>
        </w:rPr>
        <w:t xml:space="preserve"> o sociálních službách ve znění pozdějších předpisů mezi těmito stranami:</w:t>
      </w:r>
    </w:p>
    <w:p w14:paraId="08DD0DCE" w14:textId="77777777" w:rsidR="00B85E48" w:rsidRPr="001C4817" w:rsidRDefault="00B85E48" w:rsidP="00A92BB4">
      <w:pPr>
        <w:ind w:left="708"/>
        <w:rPr>
          <w:rFonts w:ascii="Cambria" w:eastAsia="Times New Roman" w:hAnsi="Cambria"/>
          <w:b/>
        </w:rPr>
      </w:pPr>
    </w:p>
    <w:p w14:paraId="236743BF" w14:textId="5934EFCE" w:rsidR="00B85E48" w:rsidRPr="001C4817" w:rsidRDefault="00A92BB4" w:rsidP="00A92BB4">
      <w:pPr>
        <w:ind w:left="708"/>
        <w:rPr>
          <w:rFonts w:ascii="Cambria" w:eastAsia="Times New Roman" w:hAnsi="Cambria"/>
          <w:b/>
        </w:rPr>
      </w:pPr>
      <w:r w:rsidRPr="001C4817">
        <w:rPr>
          <w:rFonts w:ascii="Cambria" w:eastAsia="Times New Roman" w:hAnsi="Cambria"/>
          <w:b/>
        </w:rPr>
        <w:t>Poskytovatel:</w:t>
      </w:r>
      <w:r w:rsidRPr="001C4817">
        <w:rPr>
          <w:rFonts w:ascii="Cambria" w:eastAsia="Times New Roman" w:hAnsi="Cambria"/>
          <w:b/>
        </w:rPr>
        <w:tab/>
      </w:r>
      <w:r w:rsidR="00B85E48" w:rsidRPr="001C4817">
        <w:rPr>
          <w:rFonts w:ascii="Cambria" w:eastAsia="Times New Roman" w:hAnsi="Cambria"/>
          <w:b/>
        </w:rPr>
        <w:t>Městské centrum komplexní péče Benátky nad Jizerou,</w:t>
      </w:r>
    </w:p>
    <w:p w14:paraId="4B9EBACC" w14:textId="77777777" w:rsidR="00B85E48" w:rsidRPr="001C4817" w:rsidRDefault="00B85E48" w:rsidP="00A92BB4">
      <w:pPr>
        <w:ind w:left="708"/>
        <w:rPr>
          <w:rFonts w:ascii="Cambria" w:eastAsia="Times New Roman" w:hAnsi="Cambria"/>
          <w:b/>
        </w:rPr>
      </w:pPr>
      <w:r w:rsidRPr="001C4817">
        <w:rPr>
          <w:rFonts w:ascii="Cambria" w:eastAsia="Times New Roman" w:hAnsi="Cambria"/>
          <w:b/>
        </w:rPr>
        <w:t xml:space="preserve">                                   </w:t>
      </w:r>
      <w:r w:rsidRPr="001C4817">
        <w:rPr>
          <w:rFonts w:ascii="Cambria" w:eastAsia="Times New Roman" w:hAnsi="Cambria"/>
          <w:b/>
        </w:rPr>
        <w:tab/>
        <w:t>příspěvková organizace</w:t>
      </w:r>
    </w:p>
    <w:p w14:paraId="2370F7BB" w14:textId="3E99DFA2" w:rsidR="00B85E48" w:rsidRPr="001C4817" w:rsidRDefault="00B85E48" w:rsidP="00A92BB4">
      <w:pPr>
        <w:ind w:left="708"/>
        <w:rPr>
          <w:rFonts w:ascii="Cambria" w:eastAsia="Times New Roman" w:hAnsi="Cambria"/>
          <w:b/>
        </w:rPr>
      </w:pPr>
      <w:r w:rsidRPr="001C4817">
        <w:rPr>
          <w:rFonts w:ascii="Cambria" w:eastAsia="Times New Roman" w:hAnsi="Cambria"/>
          <w:b/>
        </w:rPr>
        <w:t>zastoupené:</w:t>
      </w:r>
      <w:r w:rsidR="00A92BB4" w:rsidRPr="001C4817">
        <w:rPr>
          <w:rFonts w:ascii="Cambria" w:eastAsia="Times New Roman" w:hAnsi="Cambria"/>
          <w:b/>
        </w:rPr>
        <w:tab/>
      </w:r>
      <w:r w:rsidR="00A92BB4" w:rsidRPr="001C4817">
        <w:rPr>
          <w:rFonts w:ascii="Cambria" w:eastAsia="Times New Roman" w:hAnsi="Cambria"/>
          <w:b/>
        </w:rPr>
        <w:tab/>
      </w:r>
      <w:r w:rsidR="00BC4108" w:rsidRPr="001C4817">
        <w:rPr>
          <w:rFonts w:ascii="Cambria" w:eastAsia="Times New Roman" w:hAnsi="Cambria"/>
          <w:b/>
        </w:rPr>
        <w:t>Bc. Monikou Megličovou,</w:t>
      </w:r>
      <w:r w:rsidR="00712B44" w:rsidRPr="001C4817">
        <w:rPr>
          <w:rFonts w:ascii="Cambria" w:eastAsia="Times New Roman" w:hAnsi="Cambria"/>
          <w:b/>
        </w:rPr>
        <w:t xml:space="preserve"> </w:t>
      </w:r>
      <w:r w:rsidR="00BC4108" w:rsidRPr="001C4817">
        <w:rPr>
          <w:rFonts w:ascii="Cambria" w:eastAsia="Times New Roman" w:hAnsi="Cambria"/>
          <w:b/>
        </w:rPr>
        <w:t>DiS.</w:t>
      </w:r>
    </w:p>
    <w:p w14:paraId="3FDC8FAF" w14:textId="31B9409F" w:rsidR="00B85E48" w:rsidRPr="001C4817" w:rsidRDefault="00B85E48" w:rsidP="00A92BB4">
      <w:pPr>
        <w:ind w:left="708"/>
        <w:rPr>
          <w:rFonts w:ascii="Cambria" w:eastAsia="Times New Roman" w:hAnsi="Cambria"/>
        </w:rPr>
      </w:pPr>
      <w:r w:rsidRPr="001C4817">
        <w:rPr>
          <w:rFonts w:ascii="Cambria" w:eastAsia="Times New Roman" w:hAnsi="Cambria"/>
        </w:rPr>
        <w:t>se sídlem:</w:t>
      </w:r>
      <w:r w:rsidR="00A92BB4" w:rsidRPr="001C4817">
        <w:rPr>
          <w:rFonts w:ascii="Cambria" w:eastAsia="Times New Roman" w:hAnsi="Cambria"/>
        </w:rPr>
        <w:tab/>
      </w:r>
      <w:r w:rsidR="00A92BB4" w:rsidRPr="001C4817">
        <w:rPr>
          <w:rFonts w:ascii="Cambria" w:eastAsia="Times New Roman" w:hAnsi="Cambria"/>
        </w:rPr>
        <w:tab/>
      </w:r>
      <w:r w:rsidRPr="001C4817">
        <w:rPr>
          <w:rFonts w:ascii="Cambria" w:eastAsia="Times New Roman" w:hAnsi="Cambria"/>
        </w:rPr>
        <w:t>náměstí 17. listopadu 593, 294 71 Benátky nad Jizerou II</w:t>
      </w:r>
    </w:p>
    <w:p w14:paraId="0B8102BF" w14:textId="0D1D0AC5" w:rsidR="00B85E48" w:rsidRPr="001C4817" w:rsidRDefault="00B85E48" w:rsidP="00A92BB4">
      <w:pPr>
        <w:ind w:left="708"/>
        <w:rPr>
          <w:rFonts w:ascii="Cambria" w:eastAsia="Times New Roman" w:hAnsi="Cambria"/>
        </w:rPr>
      </w:pPr>
      <w:r w:rsidRPr="001C4817">
        <w:rPr>
          <w:rFonts w:ascii="Cambria" w:eastAsia="Times New Roman" w:hAnsi="Cambria"/>
        </w:rPr>
        <w:t>IČO</w:t>
      </w:r>
      <w:r w:rsidR="00A92BB4" w:rsidRPr="001C4817">
        <w:rPr>
          <w:rFonts w:ascii="Cambria" w:eastAsia="Times New Roman" w:hAnsi="Cambria"/>
        </w:rPr>
        <w:t>:</w:t>
      </w:r>
      <w:r w:rsidR="00A92BB4" w:rsidRPr="001C4817">
        <w:rPr>
          <w:rFonts w:ascii="Cambria" w:eastAsia="Times New Roman" w:hAnsi="Cambria"/>
        </w:rPr>
        <w:tab/>
      </w:r>
      <w:r w:rsidR="00A92BB4" w:rsidRPr="001C4817">
        <w:rPr>
          <w:rFonts w:ascii="Cambria" w:eastAsia="Times New Roman" w:hAnsi="Cambria"/>
        </w:rPr>
        <w:tab/>
      </w:r>
      <w:r w:rsidR="00A92BB4" w:rsidRPr="001C4817">
        <w:rPr>
          <w:rFonts w:ascii="Cambria" w:eastAsia="Times New Roman" w:hAnsi="Cambria"/>
        </w:rPr>
        <w:tab/>
      </w:r>
      <w:r w:rsidRPr="001C4817">
        <w:rPr>
          <w:rFonts w:ascii="Cambria" w:eastAsia="Times New Roman" w:hAnsi="Cambria"/>
        </w:rPr>
        <w:t>75154617</w:t>
      </w:r>
    </w:p>
    <w:p w14:paraId="6F530884" w14:textId="2F9DF618" w:rsidR="00B85E48" w:rsidRPr="001C4817" w:rsidRDefault="00B85E48" w:rsidP="00A92BB4">
      <w:pPr>
        <w:ind w:left="708"/>
        <w:rPr>
          <w:rFonts w:ascii="Cambria" w:eastAsia="Times New Roman" w:hAnsi="Cambria"/>
        </w:rPr>
      </w:pPr>
      <w:r w:rsidRPr="001C4817">
        <w:rPr>
          <w:rFonts w:ascii="Cambria" w:eastAsia="Times New Roman" w:hAnsi="Cambria"/>
        </w:rPr>
        <w:t>č</w:t>
      </w:r>
      <w:r w:rsidRPr="001C4817">
        <w:rPr>
          <w:rFonts w:ascii="Cambria" w:eastAsia="Times New Roman" w:hAnsi="Cambria"/>
          <w:b/>
        </w:rPr>
        <w:t>.</w:t>
      </w:r>
      <w:r w:rsidR="008269DE" w:rsidRPr="001C4817">
        <w:rPr>
          <w:rFonts w:ascii="Cambria" w:eastAsia="Times New Roman" w:hAnsi="Cambria"/>
          <w:b/>
        </w:rPr>
        <w:t xml:space="preserve"> </w:t>
      </w:r>
      <w:r w:rsidRPr="001C4817">
        <w:rPr>
          <w:rFonts w:ascii="Cambria" w:eastAsia="Times New Roman" w:hAnsi="Cambria"/>
        </w:rPr>
        <w:t>účtu</w:t>
      </w:r>
      <w:r w:rsidR="00A92BB4" w:rsidRPr="001C4817">
        <w:rPr>
          <w:rFonts w:ascii="Cambria" w:eastAsia="Times New Roman" w:hAnsi="Cambria"/>
          <w:b/>
        </w:rPr>
        <w:t>:</w:t>
      </w:r>
      <w:r w:rsidR="00A92BB4" w:rsidRPr="001C4817">
        <w:rPr>
          <w:rFonts w:ascii="Cambria" w:eastAsia="Times New Roman" w:hAnsi="Cambria"/>
          <w:b/>
        </w:rPr>
        <w:tab/>
      </w:r>
      <w:r w:rsidR="00A92BB4" w:rsidRPr="001C4817">
        <w:rPr>
          <w:rFonts w:ascii="Cambria" w:eastAsia="Times New Roman" w:hAnsi="Cambria"/>
          <w:b/>
        </w:rPr>
        <w:tab/>
      </w:r>
      <w:r w:rsidRPr="001C4817">
        <w:rPr>
          <w:rFonts w:ascii="Cambria" w:eastAsia="Times New Roman" w:hAnsi="Cambria"/>
        </w:rPr>
        <w:t xml:space="preserve">43-3746210227/0100              </w:t>
      </w:r>
    </w:p>
    <w:p w14:paraId="5F7A9375" w14:textId="77777777" w:rsidR="00B85E48" w:rsidRPr="001C4817" w:rsidRDefault="00B85E48" w:rsidP="00A92BB4">
      <w:pPr>
        <w:ind w:left="708"/>
        <w:rPr>
          <w:rFonts w:ascii="Cambria" w:eastAsia="Times New Roman" w:hAnsi="Cambria"/>
        </w:rPr>
      </w:pPr>
      <w:r w:rsidRPr="001C4817">
        <w:rPr>
          <w:rFonts w:ascii="Cambria" w:eastAsia="Times New Roman" w:hAnsi="Cambria"/>
        </w:rPr>
        <w:t>(dále jen Poskytovatel)</w:t>
      </w:r>
    </w:p>
    <w:p w14:paraId="7C77D1BB" w14:textId="77777777" w:rsidR="00B85E48" w:rsidRPr="001C4817" w:rsidRDefault="00B85E48" w:rsidP="00A92BB4">
      <w:pPr>
        <w:ind w:left="708"/>
        <w:rPr>
          <w:rFonts w:ascii="Cambria" w:eastAsia="Times New Roman" w:hAnsi="Cambria"/>
        </w:rPr>
      </w:pPr>
    </w:p>
    <w:p w14:paraId="1BB5F829" w14:textId="77777777" w:rsidR="00B85E48" w:rsidRPr="001C4817" w:rsidRDefault="00B85E48" w:rsidP="00A92BB4">
      <w:pPr>
        <w:ind w:left="708"/>
        <w:rPr>
          <w:rFonts w:ascii="Cambria" w:eastAsia="Times New Roman" w:hAnsi="Cambria"/>
        </w:rPr>
      </w:pPr>
      <w:r w:rsidRPr="001C4817">
        <w:rPr>
          <w:rFonts w:ascii="Cambria" w:eastAsia="Times New Roman" w:hAnsi="Cambria"/>
        </w:rPr>
        <w:t>a</w:t>
      </w:r>
    </w:p>
    <w:p w14:paraId="2EFDEEE0" w14:textId="77777777" w:rsidR="00B85E48" w:rsidRPr="001C4817" w:rsidRDefault="00B85E48" w:rsidP="00A92BB4">
      <w:pPr>
        <w:rPr>
          <w:rFonts w:ascii="Cambria" w:eastAsia="Times New Roman" w:hAnsi="Cambria"/>
        </w:rPr>
      </w:pPr>
    </w:p>
    <w:p w14:paraId="5EC1C0C5" w14:textId="77777777" w:rsidR="00B85E48" w:rsidRPr="001C4817" w:rsidRDefault="00B85E48" w:rsidP="00A92BB4">
      <w:pPr>
        <w:ind w:left="708"/>
        <w:rPr>
          <w:rFonts w:ascii="Cambria" w:eastAsia="Times New Roman" w:hAnsi="Cambria"/>
          <w:b/>
        </w:rPr>
      </w:pPr>
      <w:r w:rsidRPr="001C4817">
        <w:rPr>
          <w:rFonts w:ascii="Cambria" w:eastAsia="Times New Roman" w:hAnsi="Cambria"/>
          <w:b/>
        </w:rPr>
        <w:t>Klient:</w:t>
      </w:r>
    </w:p>
    <w:p w14:paraId="4A0D24A6" w14:textId="77777777" w:rsidR="00B85E48" w:rsidRPr="001C4817" w:rsidRDefault="00B85E48" w:rsidP="00A92BB4">
      <w:pPr>
        <w:ind w:left="708"/>
        <w:rPr>
          <w:rFonts w:ascii="Cambria" w:eastAsia="Times New Roman" w:hAnsi="Cambria"/>
        </w:rPr>
      </w:pPr>
      <w:r w:rsidRPr="001C4817">
        <w:rPr>
          <w:rFonts w:ascii="Cambria" w:eastAsia="Times New Roman" w:hAnsi="Cambria"/>
        </w:rPr>
        <w:t>datum narození:</w:t>
      </w:r>
    </w:p>
    <w:p w14:paraId="7543E166" w14:textId="18D880AB" w:rsidR="00B85E48" w:rsidRPr="001C4817" w:rsidRDefault="00B85E48" w:rsidP="00A92BB4">
      <w:pPr>
        <w:ind w:left="708"/>
        <w:rPr>
          <w:rFonts w:ascii="Cambria" w:eastAsia="Times New Roman" w:hAnsi="Cambria"/>
        </w:rPr>
      </w:pPr>
      <w:r w:rsidRPr="001C4817">
        <w:rPr>
          <w:rFonts w:ascii="Cambria" w:eastAsia="Times New Roman" w:hAnsi="Cambria"/>
        </w:rPr>
        <w:t>trvale bytem:</w:t>
      </w:r>
      <w:r w:rsidR="00A92BB4" w:rsidRPr="001C4817">
        <w:rPr>
          <w:rFonts w:ascii="Cambria" w:eastAsia="Times New Roman" w:hAnsi="Cambria"/>
        </w:rPr>
        <w:t xml:space="preserve"> (d</w:t>
      </w:r>
      <w:r w:rsidRPr="001C4817">
        <w:rPr>
          <w:rFonts w:ascii="Cambria" w:eastAsia="Times New Roman" w:hAnsi="Cambria"/>
        </w:rPr>
        <w:t>ále jen Klient)</w:t>
      </w:r>
    </w:p>
    <w:p w14:paraId="482AF1E0" w14:textId="77777777" w:rsidR="00B85E48" w:rsidRPr="001C4817" w:rsidRDefault="00B85E48" w:rsidP="00A92BB4">
      <w:pPr>
        <w:ind w:left="708"/>
        <w:rPr>
          <w:rFonts w:ascii="Cambria" w:eastAsia="Times New Roman" w:hAnsi="Cambria"/>
        </w:rPr>
      </w:pPr>
    </w:p>
    <w:p w14:paraId="328E06E7" w14:textId="77777777" w:rsidR="00B85E48" w:rsidRPr="001C4817" w:rsidRDefault="00B85E48" w:rsidP="00A92BB4">
      <w:pPr>
        <w:numPr>
          <w:ilvl w:val="0"/>
          <w:numId w:val="22"/>
        </w:numPr>
        <w:ind w:left="1428"/>
        <w:contextualSpacing/>
        <w:jc w:val="center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b/>
          <w:lang w:eastAsia="ar-SA"/>
        </w:rPr>
        <w:t>Úvodní ustanovení</w:t>
      </w:r>
    </w:p>
    <w:p w14:paraId="0DAB8E4F" w14:textId="77777777" w:rsidR="00B85E48" w:rsidRPr="001C4817" w:rsidRDefault="00B85E48" w:rsidP="00A92BB4">
      <w:pPr>
        <w:ind w:left="1428"/>
        <w:contextualSpacing/>
        <w:rPr>
          <w:rFonts w:ascii="Cambria" w:eastAsia="Times New Roman" w:hAnsi="Cambria"/>
          <w:lang w:eastAsia="ar-SA"/>
        </w:rPr>
      </w:pPr>
    </w:p>
    <w:p w14:paraId="097F1DA2" w14:textId="77777777" w:rsidR="00B85E48" w:rsidRPr="001C4817" w:rsidRDefault="00B85E48" w:rsidP="00D62CF3">
      <w:pPr>
        <w:ind w:left="708"/>
        <w:jc w:val="both"/>
        <w:rPr>
          <w:rFonts w:ascii="Cambria" w:eastAsia="Times New Roman" w:hAnsi="Cambria"/>
        </w:rPr>
      </w:pPr>
      <w:r w:rsidRPr="001C4817">
        <w:rPr>
          <w:rFonts w:ascii="Cambria" w:eastAsia="Times New Roman" w:hAnsi="Cambria"/>
        </w:rPr>
        <w:t>Poskytovatel je příspěvkovou organizací zřizovanou Městem Benátky nad Jizerou. Poskytuje sociální služby v souladu se zřizovací listinou schválenou Zastupitelstvem města Benátky nad Jizerou ze dne 11. 11.2008.</w:t>
      </w:r>
    </w:p>
    <w:p w14:paraId="6CA0746A" w14:textId="77777777" w:rsidR="00B85E48" w:rsidRPr="001C4817" w:rsidRDefault="00B85E48" w:rsidP="00A92BB4">
      <w:pPr>
        <w:ind w:left="708"/>
        <w:jc w:val="center"/>
        <w:rPr>
          <w:rFonts w:ascii="Cambria" w:eastAsia="Times New Roman" w:hAnsi="Cambria"/>
        </w:rPr>
      </w:pPr>
    </w:p>
    <w:p w14:paraId="629EF8EC" w14:textId="77777777" w:rsidR="00B85E48" w:rsidRPr="001C4817" w:rsidRDefault="00B85E48" w:rsidP="00A92BB4">
      <w:pPr>
        <w:numPr>
          <w:ilvl w:val="0"/>
          <w:numId w:val="22"/>
        </w:numPr>
        <w:ind w:left="1428"/>
        <w:contextualSpacing/>
        <w:jc w:val="center"/>
        <w:rPr>
          <w:rFonts w:ascii="Cambria" w:eastAsia="Times New Roman" w:hAnsi="Cambria"/>
          <w:b/>
          <w:lang w:eastAsia="ar-SA"/>
        </w:rPr>
      </w:pPr>
      <w:r w:rsidRPr="001C4817">
        <w:rPr>
          <w:rFonts w:ascii="Cambria" w:eastAsia="Times New Roman" w:hAnsi="Cambria"/>
          <w:b/>
          <w:lang w:eastAsia="ar-SA"/>
        </w:rPr>
        <w:t>Předmět smlouvy</w:t>
      </w:r>
    </w:p>
    <w:p w14:paraId="07C05DAA" w14:textId="77777777" w:rsidR="00B85E48" w:rsidRPr="001C4817" w:rsidRDefault="00B85E48" w:rsidP="00A92BB4">
      <w:pPr>
        <w:ind w:left="1428"/>
        <w:contextualSpacing/>
        <w:rPr>
          <w:rFonts w:ascii="Cambria" w:eastAsia="Times New Roman" w:hAnsi="Cambria"/>
          <w:b/>
          <w:lang w:eastAsia="ar-SA"/>
        </w:rPr>
      </w:pPr>
    </w:p>
    <w:p w14:paraId="79D5F3C2" w14:textId="77777777" w:rsidR="00AB703D" w:rsidRPr="001C4817" w:rsidRDefault="00B85E48" w:rsidP="00D62CF3">
      <w:pPr>
        <w:ind w:left="708"/>
        <w:jc w:val="both"/>
        <w:rPr>
          <w:rFonts w:ascii="Cambria" w:eastAsia="Times New Roman" w:hAnsi="Cambria"/>
        </w:rPr>
      </w:pPr>
      <w:r w:rsidRPr="001C4817">
        <w:rPr>
          <w:rFonts w:ascii="Cambria" w:eastAsia="Times New Roman" w:hAnsi="Cambria"/>
        </w:rPr>
        <w:t xml:space="preserve">Předmětem této smlouvy je poskytování sociální služby typu: </w:t>
      </w:r>
      <w:r w:rsidRPr="001C4817">
        <w:rPr>
          <w:rFonts w:ascii="Cambria" w:eastAsia="Times New Roman" w:hAnsi="Cambria"/>
          <w:b/>
        </w:rPr>
        <w:t>Denní stacionář</w:t>
      </w:r>
      <w:r w:rsidRPr="001C4817">
        <w:rPr>
          <w:rFonts w:ascii="Cambria" w:eastAsia="Times New Roman" w:hAnsi="Cambria"/>
        </w:rPr>
        <w:t xml:space="preserve"> ve </w:t>
      </w:r>
      <w:r w:rsidR="004543AA" w:rsidRPr="001C4817">
        <w:rPr>
          <w:rFonts w:ascii="Cambria" w:eastAsia="Times New Roman" w:hAnsi="Cambria"/>
        </w:rPr>
        <w:t>smyslu ustanoveni</w:t>
      </w:r>
      <w:r w:rsidRPr="001C4817">
        <w:rPr>
          <w:rFonts w:ascii="Cambria" w:eastAsia="Times New Roman" w:hAnsi="Cambria"/>
        </w:rPr>
        <w:t xml:space="preserve"> § </w:t>
      </w:r>
      <w:smartTag w:uri="urn:schemas-microsoft-com:office:smarttags" w:element="metricconverter">
        <w:smartTagPr>
          <w:attr w:name="ProductID" w:val="46 a"/>
        </w:smartTagPr>
        <w:r w:rsidRPr="001C4817">
          <w:rPr>
            <w:rFonts w:ascii="Cambria" w:eastAsia="Times New Roman" w:hAnsi="Cambria"/>
          </w:rPr>
          <w:t>46 a</w:t>
        </w:r>
      </w:smartTag>
      <w:r w:rsidRPr="001C4817">
        <w:rPr>
          <w:rFonts w:ascii="Cambria" w:eastAsia="Times New Roman" w:hAnsi="Cambria"/>
        </w:rPr>
        <w:t xml:space="preserve"> souvisejících ustanovení Zákona o sociálních službách a jeho platnými prováděcími právními předpisy a v souladu se zřizovací listinou Poskytovatele. </w:t>
      </w:r>
    </w:p>
    <w:p w14:paraId="1FF551BD" w14:textId="77777777" w:rsidR="00B85E48" w:rsidRPr="001C4817" w:rsidRDefault="00B85E48" w:rsidP="00A92BB4">
      <w:pPr>
        <w:ind w:left="708"/>
        <w:jc w:val="center"/>
        <w:rPr>
          <w:rFonts w:ascii="Cambria" w:eastAsia="Times New Roman" w:hAnsi="Cambria"/>
        </w:rPr>
      </w:pPr>
    </w:p>
    <w:p w14:paraId="214D87AB" w14:textId="77777777" w:rsidR="00B85E48" w:rsidRPr="001C4817" w:rsidRDefault="00B85E48" w:rsidP="00A92BB4">
      <w:pPr>
        <w:numPr>
          <w:ilvl w:val="0"/>
          <w:numId w:val="22"/>
        </w:numPr>
        <w:ind w:left="1428"/>
        <w:contextualSpacing/>
        <w:jc w:val="center"/>
        <w:rPr>
          <w:rFonts w:ascii="Cambria" w:eastAsia="Times New Roman" w:hAnsi="Cambria"/>
          <w:b/>
          <w:lang w:eastAsia="ar-SA"/>
        </w:rPr>
      </w:pPr>
      <w:r w:rsidRPr="001C4817">
        <w:rPr>
          <w:rFonts w:ascii="Cambria" w:eastAsia="Times New Roman" w:hAnsi="Cambria"/>
          <w:b/>
          <w:lang w:eastAsia="ar-SA"/>
        </w:rPr>
        <w:t>Účel smlouvy</w:t>
      </w:r>
    </w:p>
    <w:p w14:paraId="365A73F4" w14:textId="77777777" w:rsidR="00B85E48" w:rsidRPr="001C4817" w:rsidRDefault="00B85E48" w:rsidP="00A92BB4">
      <w:pPr>
        <w:ind w:left="1428"/>
        <w:contextualSpacing/>
        <w:rPr>
          <w:rFonts w:ascii="Cambria" w:eastAsia="Times New Roman" w:hAnsi="Cambria"/>
          <w:b/>
          <w:lang w:eastAsia="ar-SA"/>
        </w:rPr>
      </w:pPr>
    </w:p>
    <w:p w14:paraId="471F2065" w14:textId="77777777" w:rsidR="00B85E48" w:rsidRPr="001C4817" w:rsidRDefault="00B85E48" w:rsidP="00D62CF3">
      <w:pPr>
        <w:ind w:left="708"/>
        <w:jc w:val="both"/>
        <w:rPr>
          <w:rFonts w:ascii="Cambria" w:eastAsia="Times New Roman" w:hAnsi="Cambria"/>
        </w:rPr>
      </w:pPr>
      <w:r w:rsidRPr="001C4817">
        <w:rPr>
          <w:rFonts w:ascii="Cambria" w:eastAsia="Times New Roman" w:hAnsi="Cambria"/>
        </w:rPr>
        <w:t>Smlouvu uzavírá Poskytovatel s Klientem za účelem poskytování komplexu sociálních služeb specifikovaných v čl. IV. s cílem zajistit Klientovi pomoc prostřednictvím kvalifikovaného personálu formou podpory a péče směřující zejména k zachování, rozvíjení a podpoře jeho stávající soběstačnosti.</w:t>
      </w:r>
    </w:p>
    <w:p w14:paraId="102AAAD8" w14:textId="77777777" w:rsidR="00712B44" w:rsidRPr="001C4817" w:rsidRDefault="00712B44" w:rsidP="00A92BB4">
      <w:pPr>
        <w:rPr>
          <w:rFonts w:ascii="Cambria" w:eastAsia="Times New Roman" w:hAnsi="Cambria"/>
        </w:rPr>
      </w:pPr>
    </w:p>
    <w:p w14:paraId="4FE8E660" w14:textId="77777777" w:rsidR="00B85E48" w:rsidRPr="001C4817" w:rsidRDefault="00B85E48" w:rsidP="00A92BB4">
      <w:pPr>
        <w:numPr>
          <w:ilvl w:val="0"/>
          <w:numId w:val="22"/>
        </w:numPr>
        <w:ind w:left="1428"/>
        <w:contextualSpacing/>
        <w:jc w:val="center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b/>
          <w:lang w:eastAsia="ar-SA"/>
        </w:rPr>
        <w:t>Rozsah poskytování sociální služby</w:t>
      </w:r>
    </w:p>
    <w:p w14:paraId="34DADCC6" w14:textId="77777777" w:rsidR="00B85E48" w:rsidRPr="001C4817" w:rsidRDefault="00B85E48" w:rsidP="00A92BB4">
      <w:pPr>
        <w:ind w:left="1428"/>
        <w:contextualSpacing/>
        <w:rPr>
          <w:rFonts w:ascii="Cambria" w:eastAsia="Times New Roman" w:hAnsi="Cambria"/>
          <w:lang w:eastAsia="ar-SA"/>
        </w:rPr>
      </w:pPr>
    </w:p>
    <w:p w14:paraId="4B5460FC" w14:textId="77777777" w:rsidR="00B85E48" w:rsidRPr="001C4817" w:rsidRDefault="00B85E48" w:rsidP="00D62CF3">
      <w:pPr>
        <w:ind w:left="708"/>
        <w:jc w:val="both"/>
        <w:rPr>
          <w:rFonts w:ascii="Cambria" w:eastAsia="Times New Roman" w:hAnsi="Cambria"/>
        </w:rPr>
      </w:pPr>
      <w:r w:rsidRPr="001C4817">
        <w:rPr>
          <w:rFonts w:ascii="Cambria" w:eastAsia="Times New Roman" w:hAnsi="Cambria"/>
        </w:rPr>
        <w:t xml:space="preserve">1. Poskytovatel se zavazuje poskytovat Klientovi v Městském centru komplexní péče  </w:t>
      </w:r>
    </w:p>
    <w:p w14:paraId="7F198134" w14:textId="77777777" w:rsidR="00B85E48" w:rsidRPr="001C4817" w:rsidRDefault="00B85E48" w:rsidP="00D62CF3">
      <w:pPr>
        <w:ind w:left="708"/>
        <w:jc w:val="both"/>
        <w:rPr>
          <w:rFonts w:ascii="Cambria" w:eastAsia="Times New Roman" w:hAnsi="Cambria"/>
        </w:rPr>
      </w:pPr>
      <w:r w:rsidRPr="001C4817">
        <w:rPr>
          <w:rFonts w:ascii="Cambria" w:eastAsia="Times New Roman" w:hAnsi="Cambria"/>
          <w:b/>
        </w:rPr>
        <w:t xml:space="preserve">    - Denní stacionář</w:t>
      </w:r>
    </w:p>
    <w:p w14:paraId="107EAA0B" w14:textId="77777777" w:rsidR="00B85E48" w:rsidRPr="001C4817" w:rsidRDefault="00B85E48" w:rsidP="00D62CF3">
      <w:pPr>
        <w:ind w:left="708"/>
        <w:jc w:val="both"/>
        <w:rPr>
          <w:rFonts w:ascii="Cambria" w:eastAsia="Times New Roman" w:hAnsi="Cambria"/>
        </w:rPr>
      </w:pPr>
      <w:r w:rsidRPr="001C4817">
        <w:rPr>
          <w:rFonts w:ascii="Cambria" w:eastAsia="Times New Roman" w:hAnsi="Cambria"/>
        </w:rPr>
        <w:t>V této ambulantní službě poskytuje zařízení tyto základní činnosti:</w:t>
      </w:r>
    </w:p>
    <w:p w14:paraId="664E2F1A" w14:textId="77777777" w:rsidR="00B85E48" w:rsidRPr="001C4817" w:rsidRDefault="00B85E48" w:rsidP="00D62CF3">
      <w:pPr>
        <w:numPr>
          <w:ilvl w:val="0"/>
          <w:numId w:val="21"/>
        </w:numPr>
        <w:ind w:left="1428"/>
        <w:contextualSpacing/>
        <w:jc w:val="both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lastRenderedPageBreak/>
        <w:t>pomoc při zvládání běžných úkonů péče o vlastní osobu</w:t>
      </w:r>
    </w:p>
    <w:p w14:paraId="6071E0BE" w14:textId="77777777" w:rsidR="00B85E48" w:rsidRPr="001C4817" w:rsidRDefault="00B85E48" w:rsidP="00D62CF3">
      <w:pPr>
        <w:numPr>
          <w:ilvl w:val="0"/>
          <w:numId w:val="21"/>
        </w:numPr>
        <w:ind w:left="1428"/>
        <w:contextualSpacing/>
        <w:jc w:val="both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>pomoc při osobní hygieně nebo poskytnutí podmínek pro osobní hygienu</w:t>
      </w:r>
    </w:p>
    <w:p w14:paraId="0BC7D33C" w14:textId="77777777" w:rsidR="00B85E48" w:rsidRPr="001C4817" w:rsidRDefault="00B85E48" w:rsidP="00D62CF3">
      <w:pPr>
        <w:numPr>
          <w:ilvl w:val="0"/>
          <w:numId w:val="21"/>
        </w:numPr>
        <w:ind w:left="1428"/>
        <w:contextualSpacing/>
        <w:jc w:val="both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>poskytnutí stravy</w:t>
      </w:r>
    </w:p>
    <w:p w14:paraId="0BFF6217" w14:textId="77777777" w:rsidR="00B85E48" w:rsidRPr="001C4817" w:rsidRDefault="00B85E48" w:rsidP="00D62CF3">
      <w:pPr>
        <w:numPr>
          <w:ilvl w:val="0"/>
          <w:numId w:val="21"/>
        </w:numPr>
        <w:ind w:left="1428"/>
        <w:contextualSpacing/>
        <w:jc w:val="both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>výchovné a vzdělávací a aktivizační činnosti</w:t>
      </w:r>
    </w:p>
    <w:p w14:paraId="5F62D629" w14:textId="77777777" w:rsidR="00B85E48" w:rsidRPr="001C4817" w:rsidRDefault="00B85E48" w:rsidP="00D62CF3">
      <w:pPr>
        <w:numPr>
          <w:ilvl w:val="0"/>
          <w:numId w:val="21"/>
        </w:numPr>
        <w:ind w:left="1428"/>
        <w:contextualSpacing/>
        <w:jc w:val="both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>zprostředkování kontaktu se společenským prostředím</w:t>
      </w:r>
    </w:p>
    <w:p w14:paraId="6DBEB982" w14:textId="77777777" w:rsidR="00B85E48" w:rsidRPr="001C4817" w:rsidRDefault="00B85E48" w:rsidP="00D62CF3">
      <w:pPr>
        <w:numPr>
          <w:ilvl w:val="0"/>
          <w:numId w:val="21"/>
        </w:numPr>
        <w:ind w:left="1428"/>
        <w:contextualSpacing/>
        <w:jc w:val="both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>sociálně terapeutické činnosti</w:t>
      </w:r>
    </w:p>
    <w:p w14:paraId="48DFAF88" w14:textId="77777777" w:rsidR="00B85E48" w:rsidRPr="001C4817" w:rsidRDefault="00B85E48" w:rsidP="00D62CF3">
      <w:pPr>
        <w:numPr>
          <w:ilvl w:val="0"/>
          <w:numId w:val="21"/>
        </w:numPr>
        <w:ind w:left="1428"/>
        <w:contextualSpacing/>
        <w:jc w:val="both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>pomoc při uplatňování práv, oprávněných zájmů a při obstarávání osobních záležitostí</w:t>
      </w:r>
    </w:p>
    <w:p w14:paraId="485DBF42" w14:textId="77777777" w:rsidR="004543AA" w:rsidRPr="001C4817" w:rsidRDefault="004543AA" w:rsidP="00D62CF3">
      <w:pPr>
        <w:jc w:val="both"/>
        <w:rPr>
          <w:rFonts w:ascii="Cambria" w:hAnsi="Cambria"/>
        </w:rPr>
      </w:pPr>
      <w:r w:rsidRPr="001C4817">
        <w:rPr>
          <w:rFonts w:ascii="Cambria" w:hAnsi="Cambria"/>
        </w:rPr>
        <w:t>Výše uvedené činnosti, jejichž rozsah ve formě úkonů je uveden ve Vyhlášce a ve</w:t>
      </w:r>
      <w:r w:rsidRPr="001C4817">
        <w:rPr>
          <w:rFonts w:ascii="Cambria" w:hAnsi="Cambria"/>
          <w:i/>
        </w:rPr>
        <w:t xml:space="preserve"> Vnitřních pravidlech,</w:t>
      </w:r>
      <w:r w:rsidRPr="001C4817">
        <w:rPr>
          <w:rFonts w:ascii="Cambria" w:hAnsi="Cambria"/>
        </w:rPr>
        <w:t xml:space="preserve"> jsou zajištěny s ohledem na konkrétní potřeby klienta a řešení jeho nepříznivé sociální situace a poskytovatel </w:t>
      </w:r>
      <w:r w:rsidR="00952440" w:rsidRPr="001C4817">
        <w:rPr>
          <w:rFonts w:ascii="Cambria" w:hAnsi="Cambria"/>
        </w:rPr>
        <w:t xml:space="preserve">dojednaný rozsah </w:t>
      </w:r>
      <w:r w:rsidRPr="001C4817">
        <w:rPr>
          <w:rFonts w:ascii="Cambria" w:hAnsi="Cambria"/>
        </w:rPr>
        <w:t>zaznamenává do dokumentace klienta.</w:t>
      </w:r>
    </w:p>
    <w:p w14:paraId="4F7F326C" w14:textId="77777777" w:rsidR="00AB703D" w:rsidRPr="001C4817" w:rsidRDefault="00AB703D" w:rsidP="00A92BB4">
      <w:pPr>
        <w:ind w:left="1428"/>
        <w:contextualSpacing/>
        <w:rPr>
          <w:rFonts w:ascii="Cambria" w:eastAsia="Times New Roman" w:hAnsi="Cambria"/>
          <w:lang w:eastAsia="ar-SA"/>
        </w:rPr>
      </w:pPr>
    </w:p>
    <w:p w14:paraId="5DBE4534" w14:textId="77777777" w:rsidR="00B85E48" w:rsidRPr="001C4817" w:rsidRDefault="00B85E48" w:rsidP="00A92BB4">
      <w:pPr>
        <w:rPr>
          <w:rFonts w:ascii="Cambria" w:eastAsia="Times New Roman" w:hAnsi="Cambria"/>
          <w:b/>
        </w:rPr>
      </w:pPr>
    </w:p>
    <w:p w14:paraId="6771D246" w14:textId="77777777" w:rsidR="00B85E48" w:rsidRPr="001C4817" w:rsidRDefault="00B85E48" w:rsidP="00A92BB4">
      <w:pPr>
        <w:numPr>
          <w:ilvl w:val="0"/>
          <w:numId w:val="22"/>
        </w:numPr>
        <w:ind w:left="1428"/>
        <w:contextualSpacing/>
        <w:jc w:val="center"/>
        <w:rPr>
          <w:rFonts w:ascii="Cambria" w:eastAsia="Times New Roman" w:hAnsi="Cambria"/>
          <w:b/>
          <w:lang w:eastAsia="ar-SA"/>
        </w:rPr>
      </w:pPr>
      <w:r w:rsidRPr="001C4817">
        <w:rPr>
          <w:rFonts w:ascii="Cambria" w:eastAsia="Times New Roman" w:hAnsi="Cambria"/>
          <w:b/>
          <w:lang w:eastAsia="ar-SA"/>
        </w:rPr>
        <w:t>Stravování</w:t>
      </w:r>
    </w:p>
    <w:p w14:paraId="149CC756" w14:textId="77777777" w:rsidR="00B85E48" w:rsidRPr="001C4817" w:rsidRDefault="00B85E48" w:rsidP="00A92BB4">
      <w:pPr>
        <w:ind w:left="1428"/>
        <w:contextualSpacing/>
        <w:rPr>
          <w:rFonts w:ascii="Cambria" w:eastAsia="Times New Roman" w:hAnsi="Cambria"/>
          <w:b/>
          <w:lang w:eastAsia="ar-SA"/>
        </w:rPr>
      </w:pPr>
    </w:p>
    <w:p w14:paraId="2DB10F23" w14:textId="7D1BD80D" w:rsidR="00D62CF3" w:rsidRPr="001C4817" w:rsidRDefault="00B85E48" w:rsidP="00D62CF3">
      <w:pPr>
        <w:numPr>
          <w:ilvl w:val="0"/>
          <w:numId w:val="23"/>
        </w:numPr>
        <w:ind w:left="1428"/>
        <w:contextualSpacing/>
        <w:jc w:val="both"/>
        <w:rPr>
          <w:rFonts w:ascii="Cambria" w:hAnsi="Cambria"/>
        </w:rPr>
      </w:pPr>
      <w:r w:rsidRPr="001C4817">
        <w:rPr>
          <w:rFonts w:ascii="Cambria" w:eastAsia="Times New Roman" w:hAnsi="Cambria"/>
          <w:lang w:eastAsia="ar-SA"/>
        </w:rPr>
        <w:t xml:space="preserve">Strava pro klienty MěCKP </w:t>
      </w:r>
      <w:r w:rsidR="004543AA" w:rsidRPr="001C4817">
        <w:rPr>
          <w:rFonts w:ascii="Cambria" w:eastAsia="Times New Roman" w:hAnsi="Cambria"/>
          <w:lang w:eastAsia="ar-SA"/>
        </w:rPr>
        <w:t xml:space="preserve">je </w:t>
      </w:r>
      <w:r w:rsidRPr="001C4817">
        <w:rPr>
          <w:rFonts w:ascii="Cambria" w:eastAsia="Times New Roman" w:hAnsi="Cambria"/>
          <w:lang w:eastAsia="ar-SA"/>
        </w:rPr>
        <w:t xml:space="preserve">zajišťována </w:t>
      </w:r>
      <w:r w:rsidR="004543AA" w:rsidRPr="001C4817">
        <w:rPr>
          <w:rFonts w:ascii="Cambria" w:eastAsia="Times New Roman" w:hAnsi="Cambria"/>
          <w:lang w:eastAsia="ar-SA"/>
        </w:rPr>
        <w:t>externě</w:t>
      </w:r>
      <w:r w:rsidR="000B2ACB" w:rsidRPr="001C4817">
        <w:rPr>
          <w:rFonts w:ascii="Cambria" w:eastAsia="Times New Roman" w:hAnsi="Cambria"/>
          <w:lang w:eastAsia="ar-SA"/>
        </w:rPr>
        <w:t xml:space="preserve"> a je o</w:t>
      </w:r>
      <w:r w:rsidR="00D62CF3" w:rsidRPr="001C4817">
        <w:rPr>
          <w:rFonts w:ascii="Cambria" w:hAnsi="Cambria"/>
        </w:rPr>
        <w:t>dpovídající věku, zásadám racionální výživy a pitného režimu.</w:t>
      </w:r>
    </w:p>
    <w:p w14:paraId="27143D82" w14:textId="77777777" w:rsidR="00B85E48" w:rsidRPr="001C4817" w:rsidRDefault="00B85E48" w:rsidP="00A92BB4">
      <w:pPr>
        <w:numPr>
          <w:ilvl w:val="0"/>
          <w:numId w:val="23"/>
        </w:numPr>
        <w:ind w:left="1428"/>
        <w:contextualSpacing/>
        <w:jc w:val="both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 xml:space="preserve">Klient Denního stacionáře může využít i nabídku snídaně a svačiny. </w:t>
      </w:r>
    </w:p>
    <w:p w14:paraId="4E8870F4" w14:textId="77777777" w:rsidR="00B85E48" w:rsidRPr="001C4817" w:rsidRDefault="00B85E48" w:rsidP="00A92BB4">
      <w:pPr>
        <w:numPr>
          <w:ilvl w:val="0"/>
          <w:numId w:val="23"/>
        </w:numPr>
        <w:ind w:left="1428"/>
        <w:contextualSpacing/>
        <w:jc w:val="both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 xml:space="preserve">Objednávka stravy je závazná. Odhlášení objednané stravy musí proběhnout nejpozději 2 kalendářní dny před dnem objednaného odběru stravy. Odhlášení stravy v den odběru stravy zaplatí klient stravné a režijní náklady na objednanou stravu za tento den.  Vždy musí být u odhlášení upřesněno, jestli se ruší i následující objednávka stravy. Pokud by klient zaměstnancům MěCKP nepodal písemnou informaci o následném zrušení stravy, klientovi bude účtován režijní náklad stravného dle původní objednávky. </w:t>
      </w:r>
    </w:p>
    <w:p w14:paraId="63621A7A" w14:textId="77777777" w:rsidR="00B85E48" w:rsidRPr="001C4817" w:rsidRDefault="004543AA" w:rsidP="00A92BB4">
      <w:pPr>
        <w:numPr>
          <w:ilvl w:val="0"/>
          <w:numId w:val="23"/>
        </w:numPr>
        <w:ind w:left="1428"/>
        <w:contextualSpacing/>
        <w:jc w:val="both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 xml:space="preserve">Sazebník </w:t>
      </w:r>
      <w:r w:rsidR="00B85E48" w:rsidRPr="001C4817">
        <w:rPr>
          <w:rFonts w:ascii="Cambria" w:eastAsia="Times New Roman" w:hAnsi="Cambria"/>
          <w:lang w:eastAsia="ar-SA"/>
        </w:rPr>
        <w:t xml:space="preserve">je součástí této smlouvy. </w:t>
      </w:r>
    </w:p>
    <w:p w14:paraId="459EB25B" w14:textId="77777777" w:rsidR="00B85E48" w:rsidRPr="001C4817" w:rsidRDefault="00B85E48" w:rsidP="00A92BB4">
      <w:pPr>
        <w:rPr>
          <w:rFonts w:ascii="Cambria" w:eastAsia="Times New Roman" w:hAnsi="Cambria"/>
          <w:b/>
        </w:rPr>
      </w:pPr>
    </w:p>
    <w:p w14:paraId="742D2672" w14:textId="77777777" w:rsidR="00B85E48" w:rsidRPr="001C4817" w:rsidRDefault="00B85E48" w:rsidP="00A92BB4">
      <w:pPr>
        <w:numPr>
          <w:ilvl w:val="0"/>
          <w:numId w:val="22"/>
        </w:numPr>
        <w:ind w:left="1428"/>
        <w:contextualSpacing/>
        <w:jc w:val="center"/>
        <w:rPr>
          <w:rFonts w:ascii="Cambria" w:eastAsia="Times New Roman" w:hAnsi="Cambria"/>
          <w:b/>
          <w:lang w:eastAsia="ar-SA"/>
        </w:rPr>
      </w:pPr>
      <w:r w:rsidRPr="001C4817">
        <w:rPr>
          <w:rFonts w:ascii="Cambria" w:eastAsia="Times New Roman" w:hAnsi="Cambria"/>
          <w:b/>
          <w:lang w:eastAsia="ar-SA"/>
        </w:rPr>
        <w:t>Místo a čas poskytování sociální služby</w:t>
      </w:r>
    </w:p>
    <w:p w14:paraId="0328D802" w14:textId="77777777" w:rsidR="00B85E48" w:rsidRPr="001C4817" w:rsidRDefault="00B85E48" w:rsidP="00A92BB4">
      <w:pPr>
        <w:ind w:left="1428"/>
        <w:contextualSpacing/>
        <w:rPr>
          <w:rFonts w:ascii="Cambria" w:eastAsia="Times New Roman" w:hAnsi="Cambria"/>
          <w:b/>
          <w:lang w:eastAsia="ar-SA"/>
        </w:rPr>
      </w:pPr>
    </w:p>
    <w:p w14:paraId="50F36A1D" w14:textId="77777777" w:rsidR="00B85E48" w:rsidRPr="001C4817" w:rsidRDefault="00B85E48" w:rsidP="00A92BB4">
      <w:pPr>
        <w:numPr>
          <w:ilvl w:val="0"/>
          <w:numId w:val="24"/>
        </w:numPr>
        <w:ind w:left="1428"/>
        <w:contextualSpacing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>Služby jsou poskytovány v budově Městského centra komplexní péče Benátky nad Jizerou,</w:t>
      </w:r>
      <w:r w:rsidR="00662475" w:rsidRPr="001C4817">
        <w:rPr>
          <w:rFonts w:ascii="Cambria" w:eastAsia="Times New Roman" w:hAnsi="Cambria"/>
          <w:lang w:eastAsia="ar-SA"/>
        </w:rPr>
        <w:t xml:space="preserve"> </w:t>
      </w:r>
      <w:r w:rsidRPr="001C4817">
        <w:rPr>
          <w:rFonts w:ascii="Cambria" w:eastAsia="Times New Roman" w:hAnsi="Cambria"/>
          <w:lang w:eastAsia="ar-SA"/>
        </w:rPr>
        <w:t>příspěvková organizace, Benátky nad Jizerou II</w:t>
      </w:r>
      <w:r w:rsidR="00662475" w:rsidRPr="001C4817">
        <w:rPr>
          <w:rFonts w:ascii="Cambria" w:eastAsia="Times New Roman" w:hAnsi="Cambria"/>
          <w:lang w:eastAsia="ar-SA"/>
        </w:rPr>
        <w:t>.</w:t>
      </w:r>
      <w:r w:rsidR="00BC4108" w:rsidRPr="001C4817">
        <w:rPr>
          <w:rFonts w:ascii="Cambria" w:eastAsia="Times New Roman" w:hAnsi="Cambria"/>
          <w:lang w:eastAsia="ar-SA"/>
        </w:rPr>
        <w:t xml:space="preserve">, </w:t>
      </w:r>
      <w:r w:rsidRPr="001C4817">
        <w:rPr>
          <w:rFonts w:ascii="Cambria" w:eastAsia="Times New Roman" w:hAnsi="Cambria"/>
          <w:lang w:eastAsia="ar-SA"/>
        </w:rPr>
        <w:t>náměstí 17. listopadu 593.</w:t>
      </w:r>
    </w:p>
    <w:p w14:paraId="253ACCE1" w14:textId="77777777" w:rsidR="00B85E48" w:rsidRPr="001C4817" w:rsidRDefault="00B85E48" w:rsidP="00A92BB4">
      <w:pPr>
        <w:numPr>
          <w:ilvl w:val="0"/>
          <w:numId w:val="24"/>
        </w:numPr>
        <w:ind w:left="1428"/>
        <w:contextualSpacing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>K dispozici je společensk</w:t>
      </w:r>
      <w:r w:rsidR="00BC4108" w:rsidRPr="001C4817">
        <w:rPr>
          <w:rFonts w:ascii="Cambria" w:eastAsia="Times New Roman" w:hAnsi="Cambria"/>
          <w:lang w:eastAsia="ar-SA"/>
        </w:rPr>
        <w:t>ý</w:t>
      </w:r>
      <w:r w:rsidRPr="001C4817">
        <w:rPr>
          <w:rFonts w:ascii="Cambria" w:eastAsia="Times New Roman" w:hAnsi="Cambria"/>
          <w:lang w:eastAsia="ar-SA"/>
        </w:rPr>
        <w:t xml:space="preserve"> </w:t>
      </w:r>
      <w:r w:rsidR="00BC4108" w:rsidRPr="001C4817">
        <w:rPr>
          <w:rFonts w:ascii="Cambria" w:eastAsia="Times New Roman" w:hAnsi="Cambria"/>
          <w:lang w:eastAsia="ar-SA"/>
        </w:rPr>
        <w:t>sál</w:t>
      </w:r>
      <w:r w:rsidRPr="001C4817">
        <w:rPr>
          <w:rFonts w:ascii="Cambria" w:eastAsia="Times New Roman" w:hAnsi="Cambria"/>
          <w:lang w:eastAsia="ar-SA"/>
        </w:rPr>
        <w:t>, bezbariérové středisko osobní hygieny a zahrada.</w:t>
      </w:r>
    </w:p>
    <w:p w14:paraId="5BD2A542" w14:textId="77777777" w:rsidR="00B85E48" w:rsidRPr="001C4817" w:rsidRDefault="00B85E48" w:rsidP="00A92BB4">
      <w:pPr>
        <w:numPr>
          <w:ilvl w:val="0"/>
          <w:numId w:val="24"/>
        </w:numPr>
        <w:ind w:left="1428"/>
        <w:contextualSpacing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 xml:space="preserve">Služba se poskytuje v pracovní </w:t>
      </w:r>
      <w:r w:rsidR="004543AA" w:rsidRPr="001C4817">
        <w:rPr>
          <w:rFonts w:ascii="Cambria" w:eastAsia="Times New Roman" w:hAnsi="Cambria"/>
          <w:lang w:eastAsia="ar-SA"/>
        </w:rPr>
        <w:t xml:space="preserve">dny </w:t>
      </w:r>
      <w:r w:rsidR="00BC4108" w:rsidRPr="001C4817">
        <w:rPr>
          <w:rFonts w:ascii="Cambria" w:eastAsia="Times New Roman" w:hAnsi="Cambria"/>
          <w:lang w:eastAsia="ar-SA"/>
        </w:rPr>
        <w:t xml:space="preserve">v </w:t>
      </w:r>
      <w:r w:rsidR="004543AA" w:rsidRPr="001C4817">
        <w:rPr>
          <w:rFonts w:ascii="Cambria" w:eastAsia="Times New Roman" w:hAnsi="Cambria"/>
          <w:lang w:eastAsia="ar-SA"/>
        </w:rPr>
        <w:t>době</w:t>
      </w:r>
      <w:r w:rsidRPr="001C4817">
        <w:rPr>
          <w:rFonts w:ascii="Cambria" w:eastAsia="Times New Roman" w:hAnsi="Cambria"/>
          <w:lang w:eastAsia="ar-SA"/>
        </w:rPr>
        <w:t xml:space="preserve"> od 7,00 hodin do 1</w:t>
      </w:r>
      <w:r w:rsidR="004543AA" w:rsidRPr="001C4817">
        <w:rPr>
          <w:rFonts w:ascii="Cambria" w:eastAsia="Times New Roman" w:hAnsi="Cambria"/>
          <w:lang w:eastAsia="ar-SA"/>
        </w:rPr>
        <w:t>6</w:t>
      </w:r>
      <w:r w:rsidRPr="001C4817">
        <w:rPr>
          <w:rFonts w:ascii="Cambria" w:eastAsia="Times New Roman" w:hAnsi="Cambria"/>
          <w:lang w:eastAsia="ar-SA"/>
        </w:rPr>
        <w:t>,00 hodin po dobu platnosti této Smlouvy, nebo dle individuální dohody</w:t>
      </w:r>
      <w:r w:rsidR="004543AA" w:rsidRPr="001C4817">
        <w:rPr>
          <w:rFonts w:ascii="Cambria" w:eastAsia="Times New Roman" w:hAnsi="Cambria"/>
          <w:lang w:eastAsia="ar-SA"/>
        </w:rPr>
        <w:t xml:space="preserve"> do max. 19 hod.</w:t>
      </w:r>
    </w:p>
    <w:p w14:paraId="3B1AC6CB" w14:textId="77777777" w:rsidR="00B85E48" w:rsidRPr="001C4817" w:rsidRDefault="00B85E48" w:rsidP="00A92BB4">
      <w:pPr>
        <w:numPr>
          <w:ilvl w:val="0"/>
          <w:numId w:val="24"/>
        </w:numPr>
        <w:ind w:left="1428"/>
        <w:contextualSpacing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>V případě, že pro některý den Klient poskytnutí služby nepožaduje, je povinen tento</w:t>
      </w:r>
      <w:r w:rsidR="00BC4108" w:rsidRPr="001C4817">
        <w:rPr>
          <w:rFonts w:ascii="Cambria" w:eastAsia="Times New Roman" w:hAnsi="Cambria"/>
          <w:lang w:eastAsia="ar-SA"/>
        </w:rPr>
        <w:t xml:space="preserve"> </w:t>
      </w:r>
      <w:r w:rsidRPr="001C4817">
        <w:rPr>
          <w:rFonts w:ascii="Cambria" w:eastAsia="Times New Roman" w:hAnsi="Cambria"/>
          <w:lang w:eastAsia="ar-SA"/>
        </w:rPr>
        <w:t xml:space="preserve">den oznámit Poskytovateli nejpozději </w:t>
      </w:r>
      <w:r w:rsidR="00BC4108" w:rsidRPr="001C4817">
        <w:rPr>
          <w:rFonts w:ascii="Cambria" w:eastAsia="Times New Roman" w:hAnsi="Cambria"/>
          <w:lang w:eastAsia="ar-SA"/>
        </w:rPr>
        <w:t>2 dny</w:t>
      </w:r>
      <w:r w:rsidRPr="001C4817">
        <w:rPr>
          <w:rFonts w:ascii="Cambria" w:eastAsia="Times New Roman" w:hAnsi="Cambria"/>
          <w:lang w:eastAsia="ar-SA"/>
        </w:rPr>
        <w:t xml:space="preserve"> před tímto dnem.</w:t>
      </w:r>
    </w:p>
    <w:p w14:paraId="0D493037" w14:textId="77777777" w:rsidR="00B85E48" w:rsidRPr="001C4817" w:rsidRDefault="00B85E48" w:rsidP="00A92BB4">
      <w:pPr>
        <w:ind w:left="708"/>
        <w:rPr>
          <w:rFonts w:ascii="Cambria" w:eastAsia="Times New Roman" w:hAnsi="Cambria"/>
        </w:rPr>
      </w:pPr>
    </w:p>
    <w:p w14:paraId="4BCB78FC" w14:textId="77777777" w:rsidR="00712B44" w:rsidRPr="001C4817" w:rsidRDefault="00712B44" w:rsidP="00A92BB4">
      <w:pPr>
        <w:ind w:left="708"/>
        <w:rPr>
          <w:rFonts w:ascii="Cambria" w:eastAsia="Times New Roman" w:hAnsi="Cambria"/>
        </w:rPr>
      </w:pPr>
    </w:p>
    <w:p w14:paraId="57ED2E91" w14:textId="77777777" w:rsidR="00B85E48" w:rsidRPr="001C4817" w:rsidRDefault="00B85E48" w:rsidP="00A92BB4">
      <w:pPr>
        <w:numPr>
          <w:ilvl w:val="0"/>
          <w:numId w:val="22"/>
        </w:numPr>
        <w:ind w:left="1428"/>
        <w:contextualSpacing/>
        <w:jc w:val="center"/>
        <w:rPr>
          <w:rFonts w:ascii="Cambria" w:eastAsia="Times New Roman" w:hAnsi="Cambria"/>
          <w:b/>
          <w:lang w:eastAsia="ar-SA"/>
        </w:rPr>
      </w:pPr>
      <w:r w:rsidRPr="001C4817">
        <w:rPr>
          <w:rFonts w:ascii="Cambria" w:eastAsia="Times New Roman" w:hAnsi="Cambria"/>
          <w:b/>
          <w:lang w:eastAsia="ar-SA"/>
        </w:rPr>
        <w:t>Fakultativní služby</w:t>
      </w:r>
    </w:p>
    <w:p w14:paraId="41205468" w14:textId="77777777" w:rsidR="00B85E48" w:rsidRPr="001C4817" w:rsidRDefault="00B85E48" w:rsidP="00A92BB4">
      <w:pPr>
        <w:ind w:left="1428"/>
        <w:contextualSpacing/>
        <w:rPr>
          <w:rFonts w:ascii="Cambria" w:eastAsia="Times New Roman" w:hAnsi="Cambria"/>
          <w:b/>
          <w:lang w:eastAsia="ar-SA"/>
        </w:rPr>
      </w:pPr>
    </w:p>
    <w:p w14:paraId="1052EA8F" w14:textId="77777777" w:rsidR="00B85E48" w:rsidRPr="001C4817" w:rsidRDefault="00B85E48" w:rsidP="00D62CF3">
      <w:pPr>
        <w:ind w:left="708"/>
        <w:jc w:val="both"/>
        <w:rPr>
          <w:rFonts w:ascii="Cambria" w:eastAsia="Times New Roman" w:hAnsi="Cambria"/>
        </w:rPr>
      </w:pPr>
      <w:r w:rsidRPr="001C4817">
        <w:rPr>
          <w:rFonts w:ascii="Cambria" w:eastAsia="Times New Roman" w:hAnsi="Cambria"/>
        </w:rPr>
        <w:t>Kromě činností uvedených v čl. IV této Smlouvy se Poskytovatel zavazuje a je povinen poskytnout Klientovi na jeho požádání  fakultativní služby nad rámec základních činností.</w:t>
      </w:r>
      <w:r w:rsidR="004543AA" w:rsidRPr="001C4817">
        <w:rPr>
          <w:rFonts w:ascii="Cambria" w:eastAsia="Times New Roman" w:hAnsi="Cambria"/>
        </w:rPr>
        <w:t xml:space="preserve"> Jejich rozsah a výše úhrady je součástí Sazebníku, který je součástí této smlouvy.</w:t>
      </w:r>
    </w:p>
    <w:p w14:paraId="5223ABDE" w14:textId="77777777" w:rsidR="001C4817" w:rsidRPr="001C4817" w:rsidRDefault="001C4817" w:rsidP="00A92BB4">
      <w:pPr>
        <w:ind w:left="708"/>
        <w:rPr>
          <w:rFonts w:ascii="Cambria" w:eastAsia="Times New Roman" w:hAnsi="Cambria"/>
        </w:rPr>
      </w:pPr>
    </w:p>
    <w:p w14:paraId="3EC7F139" w14:textId="77777777" w:rsidR="001C4817" w:rsidRPr="001C4817" w:rsidRDefault="001C4817" w:rsidP="00A92BB4">
      <w:pPr>
        <w:ind w:left="708"/>
        <w:rPr>
          <w:rFonts w:ascii="Cambria" w:eastAsia="Times New Roman" w:hAnsi="Cambria"/>
        </w:rPr>
      </w:pPr>
    </w:p>
    <w:p w14:paraId="242B2AF2" w14:textId="77777777" w:rsidR="00B85E48" w:rsidRPr="001C4817" w:rsidRDefault="00B85E48" w:rsidP="00A92BB4">
      <w:pPr>
        <w:numPr>
          <w:ilvl w:val="0"/>
          <w:numId w:val="22"/>
        </w:numPr>
        <w:ind w:left="1428"/>
        <w:contextualSpacing/>
        <w:jc w:val="center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b/>
          <w:lang w:eastAsia="ar-SA"/>
        </w:rPr>
        <w:t>Výše úhrady a způsob jejího placení</w:t>
      </w:r>
    </w:p>
    <w:p w14:paraId="271B4D2C" w14:textId="77777777" w:rsidR="00B85E48" w:rsidRPr="001C4817" w:rsidRDefault="00B85E48" w:rsidP="001C4817">
      <w:pPr>
        <w:ind w:left="1428"/>
        <w:contextualSpacing/>
        <w:jc w:val="both"/>
        <w:rPr>
          <w:rFonts w:ascii="Cambria" w:eastAsia="Times New Roman" w:hAnsi="Cambria"/>
          <w:lang w:eastAsia="ar-SA"/>
        </w:rPr>
      </w:pPr>
    </w:p>
    <w:p w14:paraId="5D6C60DB" w14:textId="77777777" w:rsidR="00B85E48" w:rsidRPr="001C4817" w:rsidRDefault="00B85E48" w:rsidP="001C4817">
      <w:pPr>
        <w:numPr>
          <w:ilvl w:val="0"/>
          <w:numId w:val="26"/>
        </w:numPr>
        <w:ind w:left="1428"/>
        <w:contextualSpacing/>
        <w:jc w:val="both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 xml:space="preserve">Klient je povinen zaplatit úhradu za ambulantní sociální službu v Denním stacionáři ve výši </w:t>
      </w:r>
      <w:r w:rsidR="004543AA" w:rsidRPr="001C4817">
        <w:rPr>
          <w:rFonts w:ascii="Cambria" w:eastAsia="Times New Roman" w:hAnsi="Cambria"/>
          <w:b/>
          <w:lang w:eastAsia="ar-SA"/>
        </w:rPr>
        <w:t>specifikovanou v Sazebníku, který je přílohou této smlouvy.</w:t>
      </w:r>
    </w:p>
    <w:p w14:paraId="21CCA387" w14:textId="77777777" w:rsidR="00B85E48" w:rsidRPr="001C4817" w:rsidRDefault="00B85E48" w:rsidP="00D62CF3">
      <w:pPr>
        <w:numPr>
          <w:ilvl w:val="0"/>
          <w:numId w:val="26"/>
        </w:numPr>
        <w:ind w:left="1428"/>
        <w:contextualSpacing/>
        <w:jc w:val="both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 xml:space="preserve">Úhradu za stravu hradí Klient sociální pracovnici MěCKP zpětně za uplynulý kalendářní měsíc. </w:t>
      </w:r>
    </w:p>
    <w:p w14:paraId="42AA3015" w14:textId="77777777" w:rsidR="00B85E48" w:rsidRPr="001C4817" w:rsidRDefault="00B85E48" w:rsidP="00D62CF3">
      <w:pPr>
        <w:numPr>
          <w:ilvl w:val="0"/>
          <w:numId w:val="26"/>
        </w:numPr>
        <w:ind w:left="1428"/>
        <w:contextualSpacing/>
        <w:jc w:val="both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>Pos</w:t>
      </w:r>
      <w:r w:rsidR="00BC4108" w:rsidRPr="001C4817">
        <w:rPr>
          <w:rFonts w:ascii="Cambria" w:eastAsia="Times New Roman" w:hAnsi="Cambria"/>
          <w:lang w:eastAsia="ar-SA"/>
        </w:rPr>
        <w:t>kytovatel je povinen předložit klientovi</w:t>
      </w:r>
      <w:r w:rsidRPr="001C4817">
        <w:rPr>
          <w:rFonts w:ascii="Cambria" w:eastAsia="Times New Roman" w:hAnsi="Cambria"/>
          <w:lang w:eastAsia="ar-SA"/>
        </w:rPr>
        <w:t xml:space="preserve"> písemné vyúčtování úhrady za pobyt a to do 15. dne daného měsíce. </w:t>
      </w:r>
    </w:p>
    <w:p w14:paraId="16037EC2" w14:textId="77777777" w:rsidR="00B85E48" w:rsidRPr="001C4817" w:rsidRDefault="00B85E48" w:rsidP="00D62CF3">
      <w:pPr>
        <w:numPr>
          <w:ilvl w:val="0"/>
          <w:numId w:val="26"/>
        </w:numPr>
        <w:ind w:left="1428"/>
        <w:contextualSpacing/>
        <w:jc w:val="both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>Klient se zavazuje a je povinen platit úhrady za veškeré služby zpětně včetně ubytování a to do 15 dnů od obdržení vyúčtování.</w:t>
      </w:r>
    </w:p>
    <w:p w14:paraId="1F2285E3" w14:textId="77777777" w:rsidR="00B85E48" w:rsidRPr="001C4817" w:rsidRDefault="00B85E48" w:rsidP="00D62CF3">
      <w:pPr>
        <w:numPr>
          <w:ilvl w:val="0"/>
          <w:numId w:val="26"/>
        </w:numPr>
        <w:ind w:left="1428"/>
        <w:contextualSpacing/>
        <w:jc w:val="both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 xml:space="preserve">Klient se zavazuje a je povinen platit úhradu podle tohoto článku v hotovosti sociální pracovnici, nebo ředitelce příspěvkové organizace, nebo na účet MěCKP, bylo-li tak dohodnuto. </w:t>
      </w:r>
    </w:p>
    <w:p w14:paraId="0A770BCB" w14:textId="77777777" w:rsidR="00B85E48" w:rsidRPr="001C4817" w:rsidRDefault="00B85E48" w:rsidP="00A92BB4">
      <w:pPr>
        <w:rPr>
          <w:rFonts w:ascii="Cambria" w:eastAsia="Times New Roman" w:hAnsi="Cambria"/>
        </w:rPr>
      </w:pPr>
    </w:p>
    <w:p w14:paraId="140C1250" w14:textId="77777777" w:rsidR="00B85E48" w:rsidRPr="001C4817" w:rsidRDefault="00B85E48" w:rsidP="00A92BB4">
      <w:pPr>
        <w:numPr>
          <w:ilvl w:val="0"/>
          <w:numId w:val="22"/>
        </w:numPr>
        <w:ind w:left="1428"/>
        <w:contextualSpacing/>
        <w:jc w:val="center"/>
        <w:rPr>
          <w:rFonts w:ascii="Cambria" w:eastAsia="Times New Roman" w:hAnsi="Cambria"/>
          <w:b/>
          <w:lang w:eastAsia="ar-SA"/>
        </w:rPr>
      </w:pPr>
      <w:r w:rsidRPr="001C4817">
        <w:rPr>
          <w:rFonts w:ascii="Cambria" w:eastAsia="Times New Roman" w:hAnsi="Cambria"/>
          <w:b/>
          <w:lang w:eastAsia="ar-SA"/>
        </w:rPr>
        <w:t>Práva a povinnosti smluvních stran</w:t>
      </w:r>
    </w:p>
    <w:p w14:paraId="2E2736F1" w14:textId="77777777" w:rsidR="00B85E48" w:rsidRPr="001C4817" w:rsidRDefault="00B85E48" w:rsidP="00A92BB4">
      <w:pPr>
        <w:ind w:left="1428"/>
        <w:contextualSpacing/>
        <w:rPr>
          <w:rFonts w:ascii="Cambria" w:eastAsia="Times New Roman" w:hAnsi="Cambria"/>
          <w:b/>
          <w:lang w:eastAsia="ar-SA"/>
        </w:rPr>
      </w:pPr>
    </w:p>
    <w:p w14:paraId="31739803" w14:textId="77777777" w:rsidR="00B85E48" w:rsidRPr="001C4817" w:rsidRDefault="00B85E48" w:rsidP="00D62CF3">
      <w:pPr>
        <w:numPr>
          <w:ilvl w:val="0"/>
          <w:numId w:val="27"/>
        </w:numPr>
        <w:ind w:left="1428"/>
        <w:contextualSpacing/>
        <w:jc w:val="both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 xml:space="preserve">Poskytovatel se zavazuje poskytovat </w:t>
      </w:r>
      <w:r w:rsidR="006E3FBE" w:rsidRPr="001C4817">
        <w:rPr>
          <w:rFonts w:ascii="Cambria" w:eastAsia="Times New Roman" w:hAnsi="Cambria"/>
          <w:lang w:eastAsia="ar-SA"/>
        </w:rPr>
        <w:t>k</w:t>
      </w:r>
      <w:r w:rsidRPr="001C4817">
        <w:rPr>
          <w:rFonts w:ascii="Cambria" w:eastAsia="Times New Roman" w:hAnsi="Cambria"/>
          <w:lang w:eastAsia="ar-SA"/>
        </w:rPr>
        <w:t xml:space="preserve">lientovi sjednanou sociální službu v souladu    </w:t>
      </w:r>
    </w:p>
    <w:p w14:paraId="3A9B8A79" w14:textId="77777777" w:rsidR="00B85E48" w:rsidRPr="001C4817" w:rsidRDefault="00B85E48" w:rsidP="00D62CF3">
      <w:pPr>
        <w:suppressAutoHyphens/>
        <w:ind w:left="1428"/>
        <w:jc w:val="both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 xml:space="preserve">s příslušnými právními předpisy zejména se zákonem o sociálních službách ve znění </w:t>
      </w:r>
    </w:p>
    <w:p w14:paraId="7C1C268F" w14:textId="77777777" w:rsidR="00B85E48" w:rsidRPr="001C4817" w:rsidRDefault="00B85E48" w:rsidP="00D62CF3">
      <w:pPr>
        <w:suppressAutoHyphens/>
        <w:ind w:left="1428"/>
        <w:jc w:val="both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>pozdějších předpisů.</w:t>
      </w:r>
    </w:p>
    <w:p w14:paraId="5F003DA6" w14:textId="77777777" w:rsidR="00B85E48" w:rsidRPr="001C4817" w:rsidRDefault="00B85E48" w:rsidP="00D62CF3">
      <w:pPr>
        <w:numPr>
          <w:ilvl w:val="0"/>
          <w:numId w:val="27"/>
        </w:numPr>
        <w:ind w:left="1428"/>
        <w:contextualSpacing/>
        <w:jc w:val="both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>Klient prohlašuje, že byl seznámen s Vnitřními pravidly Denního stacionáře</w:t>
      </w:r>
    </w:p>
    <w:p w14:paraId="2749F354" w14:textId="77777777" w:rsidR="00B85E48" w:rsidRPr="001C4817" w:rsidRDefault="00B85E48" w:rsidP="00D62CF3">
      <w:pPr>
        <w:suppressAutoHyphens/>
        <w:ind w:left="1428"/>
        <w:jc w:val="both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>prohlašuje, že Vnitřní pravidla mu byla předána v písemné podobě, že tato pravidla si přečetl, a že jim plně porozuměl. Klient se zavazuje a je povinen tato pravidla dodržovat.</w:t>
      </w:r>
    </w:p>
    <w:p w14:paraId="5B08B82D" w14:textId="77777777" w:rsidR="00B85E48" w:rsidRPr="001C4817" w:rsidRDefault="00B85E48" w:rsidP="00D62CF3">
      <w:pPr>
        <w:numPr>
          <w:ilvl w:val="0"/>
          <w:numId w:val="27"/>
        </w:numPr>
        <w:ind w:left="1428"/>
        <w:contextualSpacing/>
        <w:jc w:val="both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>V případě změny obecně závazných právních předpisů v oblasti sociálních služeb, které mají dopad na obsah této smlouvy, předloží poskytovatel Klientovi návrh na změnu této smlouvy.</w:t>
      </w:r>
    </w:p>
    <w:p w14:paraId="788E8E4E" w14:textId="77777777" w:rsidR="00B85E48" w:rsidRPr="001C4817" w:rsidRDefault="00B85E48" w:rsidP="00D62CF3">
      <w:pPr>
        <w:numPr>
          <w:ilvl w:val="0"/>
          <w:numId w:val="27"/>
        </w:numPr>
        <w:ind w:left="1428"/>
        <w:contextualSpacing/>
        <w:jc w:val="both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>Klient se zavazuje, že Poskytovatele pravdivě informuje o své zdravotní a sociální situaci, a že jím požadované služby jsou v souladu s jeho potřebami.</w:t>
      </w:r>
    </w:p>
    <w:p w14:paraId="0FF63F20" w14:textId="77777777" w:rsidR="00B85E48" w:rsidRPr="001C4817" w:rsidRDefault="00B85E48" w:rsidP="00D62CF3">
      <w:pPr>
        <w:numPr>
          <w:ilvl w:val="0"/>
          <w:numId w:val="27"/>
        </w:numPr>
        <w:ind w:left="1428"/>
        <w:contextualSpacing/>
        <w:jc w:val="both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>Klient se zavazuje zaplatit úhradu za poskytovanou sociální službu ve sjednané výši v dohodnutém termínu.</w:t>
      </w:r>
    </w:p>
    <w:p w14:paraId="74E05A9B" w14:textId="77777777" w:rsidR="00B85E48" w:rsidRPr="001C4817" w:rsidRDefault="00B85E48" w:rsidP="00A92BB4">
      <w:pPr>
        <w:ind w:left="708"/>
        <w:rPr>
          <w:rFonts w:ascii="Cambria" w:eastAsia="Times New Roman" w:hAnsi="Cambria"/>
          <w:b/>
        </w:rPr>
      </w:pPr>
    </w:p>
    <w:p w14:paraId="5E00DE0C" w14:textId="77777777" w:rsidR="00B85E48" w:rsidRPr="001C4817" w:rsidRDefault="00B85E48" w:rsidP="00A92BB4">
      <w:pPr>
        <w:numPr>
          <w:ilvl w:val="0"/>
          <w:numId w:val="22"/>
        </w:numPr>
        <w:ind w:left="1428"/>
        <w:contextualSpacing/>
        <w:jc w:val="center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b/>
          <w:lang w:eastAsia="ar-SA"/>
        </w:rPr>
        <w:t>Výpovědní důvody a výpovědní lhůty</w:t>
      </w:r>
    </w:p>
    <w:p w14:paraId="6253685F" w14:textId="77777777" w:rsidR="00B85E48" w:rsidRPr="001C4817" w:rsidRDefault="00B85E48" w:rsidP="00A92BB4">
      <w:pPr>
        <w:ind w:left="1428"/>
        <w:contextualSpacing/>
        <w:rPr>
          <w:rFonts w:ascii="Cambria" w:eastAsia="Times New Roman" w:hAnsi="Cambria"/>
          <w:lang w:eastAsia="ar-SA"/>
        </w:rPr>
      </w:pPr>
    </w:p>
    <w:p w14:paraId="34D7E193" w14:textId="77777777" w:rsidR="00B85E48" w:rsidRPr="001C4817" w:rsidRDefault="00B85E48" w:rsidP="00D62CF3">
      <w:pPr>
        <w:numPr>
          <w:ilvl w:val="0"/>
          <w:numId w:val="28"/>
        </w:numPr>
        <w:ind w:left="1428"/>
        <w:contextualSpacing/>
        <w:jc w:val="both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 xml:space="preserve">Smluvní vztah založený touto smlouvou může zaniknout písemnou dohodou obou   </w:t>
      </w:r>
    </w:p>
    <w:p w14:paraId="58F58ECE" w14:textId="77777777" w:rsidR="00B85E48" w:rsidRPr="001C4817" w:rsidRDefault="00B85E48" w:rsidP="00D62CF3">
      <w:pPr>
        <w:suppressAutoHyphens/>
        <w:ind w:left="1428"/>
        <w:jc w:val="both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 xml:space="preserve">smluvních stran nebo písemnou výpovědí a dále úmrtím Klienta nebo zánikem </w:t>
      </w:r>
    </w:p>
    <w:p w14:paraId="5F745CD6" w14:textId="77777777" w:rsidR="00B85E48" w:rsidRPr="001C4817" w:rsidRDefault="00B85E48" w:rsidP="00D62CF3">
      <w:pPr>
        <w:suppressAutoHyphens/>
        <w:ind w:left="1428"/>
        <w:jc w:val="both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>Poskytovatele.</w:t>
      </w:r>
    </w:p>
    <w:p w14:paraId="0E1A5C15" w14:textId="77777777" w:rsidR="00B85E48" w:rsidRPr="001C4817" w:rsidRDefault="00B85E48" w:rsidP="00D62CF3">
      <w:pPr>
        <w:numPr>
          <w:ilvl w:val="0"/>
          <w:numId w:val="28"/>
        </w:numPr>
        <w:ind w:left="1428"/>
        <w:contextualSpacing/>
        <w:jc w:val="both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>Klient může Smlouvu vypovědět písemně</w:t>
      </w:r>
      <w:r w:rsidR="0063139A" w:rsidRPr="001C4817">
        <w:rPr>
          <w:rFonts w:ascii="Cambria" w:eastAsia="Times New Roman" w:hAnsi="Cambria"/>
          <w:lang w:eastAsia="ar-SA"/>
        </w:rPr>
        <w:t>, a to i</w:t>
      </w:r>
      <w:r w:rsidRPr="001C4817">
        <w:rPr>
          <w:rFonts w:ascii="Cambria" w:eastAsia="Times New Roman" w:hAnsi="Cambria"/>
          <w:lang w:eastAsia="ar-SA"/>
        </w:rPr>
        <w:t xml:space="preserve"> bez udání důvodů.</w:t>
      </w:r>
      <w:r w:rsidR="004543AA" w:rsidRPr="001C4817">
        <w:rPr>
          <w:rFonts w:ascii="Cambria" w:eastAsia="Times New Roman" w:hAnsi="Cambria"/>
          <w:lang w:eastAsia="ar-SA"/>
        </w:rPr>
        <w:t xml:space="preserve"> </w:t>
      </w:r>
      <w:r w:rsidRPr="001C4817">
        <w:rPr>
          <w:rFonts w:ascii="Cambria" w:eastAsia="Times New Roman" w:hAnsi="Cambria"/>
          <w:lang w:eastAsia="ar-SA"/>
        </w:rPr>
        <w:t xml:space="preserve">Výpovědní lhůta pro výpověď Klientem </w:t>
      </w:r>
      <w:r w:rsidR="004543AA" w:rsidRPr="001C4817">
        <w:rPr>
          <w:rFonts w:ascii="Cambria" w:eastAsia="Times New Roman" w:hAnsi="Cambria"/>
          <w:lang w:eastAsia="ar-SA"/>
        </w:rPr>
        <w:t>i Poskytovatele</w:t>
      </w:r>
      <w:r w:rsidR="0063139A" w:rsidRPr="001C4817">
        <w:rPr>
          <w:rFonts w:ascii="Cambria" w:eastAsia="Times New Roman" w:hAnsi="Cambria"/>
          <w:lang w:eastAsia="ar-SA"/>
        </w:rPr>
        <w:t>m</w:t>
      </w:r>
      <w:r w:rsidR="004543AA" w:rsidRPr="001C4817">
        <w:rPr>
          <w:rFonts w:ascii="Cambria" w:eastAsia="Times New Roman" w:hAnsi="Cambria"/>
          <w:lang w:eastAsia="ar-SA"/>
        </w:rPr>
        <w:t xml:space="preserve"> </w:t>
      </w:r>
      <w:r w:rsidRPr="001C4817">
        <w:rPr>
          <w:rFonts w:ascii="Cambria" w:eastAsia="Times New Roman" w:hAnsi="Cambria"/>
          <w:lang w:eastAsia="ar-SA"/>
        </w:rPr>
        <w:t>činí 1den</w:t>
      </w:r>
      <w:r w:rsidR="004543AA" w:rsidRPr="001C4817">
        <w:rPr>
          <w:rFonts w:ascii="Cambria" w:eastAsia="Times New Roman" w:hAnsi="Cambria"/>
          <w:lang w:eastAsia="ar-SA"/>
        </w:rPr>
        <w:t>, pokud se strany nedomluví jinak</w:t>
      </w:r>
      <w:r w:rsidRPr="001C4817">
        <w:rPr>
          <w:rFonts w:ascii="Cambria" w:eastAsia="Times New Roman" w:hAnsi="Cambria"/>
          <w:lang w:eastAsia="ar-SA"/>
        </w:rPr>
        <w:t xml:space="preserve">. </w:t>
      </w:r>
    </w:p>
    <w:p w14:paraId="244B390B" w14:textId="77777777" w:rsidR="00B85E48" w:rsidRPr="001C4817" w:rsidRDefault="00B85E48" w:rsidP="00D62CF3">
      <w:pPr>
        <w:numPr>
          <w:ilvl w:val="0"/>
          <w:numId w:val="28"/>
        </w:numPr>
        <w:ind w:left="1428"/>
        <w:contextualSpacing/>
        <w:jc w:val="both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>Poskytovatel může Smlouvu vypovědět pouze z těchto důvodů:</w:t>
      </w:r>
    </w:p>
    <w:p w14:paraId="74D8234D" w14:textId="77777777" w:rsidR="00B85E48" w:rsidRPr="001C4817" w:rsidRDefault="00B85E48" w:rsidP="00D62CF3">
      <w:pPr>
        <w:numPr>
          <w:ilvl w:val="0"/>
          <w:numId w:val="29"/>
        </w:numPr>
        <w:ind w:left="1428"/>
        <w:contextualSpacing/>
        <w:jc w:val="both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>z důvodu hrubého, opakovaného porušení vnitřních pravidel služ</w:t>
      </w:r>
      <w:r w:rsidR="004543AA" w:rsidRPr="001C4817">
        <w:rPr>
          <w:rFonts w:ascii="Cambria" w:eastAsia="Times New Roman" w:hAnsi="Cambria"/>
          <w:lang w:eastAsia="ar-SA"/>
        </w:rPr>
        <w:t>by;</w:t>
      </w:r>
    </w:p>
    <w:p w14:paraId="22CF25AE" w14:textId="77777777" w:rsidR="00AB703D" w:rsidRPr="001C4817" w:rsidRDefault="00B85E48" w:rsidP="00D62CF3">
      <w:pPr>
        <w:numPr>
          <w:ilvl w:val="0"/>
          <w:numId w:val="29"/>
        </w:numPr>
        <w:suppressAutoHyphens/>
        <w:ind w:left="1428"/>
        <w:contextualSpacing/>
        <w:jc w:val="both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lastRenderedPageBreak/>
        <w:t xml:space="preserve">pokud se v průběhu poskytování služby zjistí, že </w:t>
      </w:r>
      <w:r w:rsidR="00952440" w:rsidRPr="001C4817">
        <w:rPr>
          <w:rFonts w:ascii="Cambria" w:eastAsia="Times New Roman" w:hAnsi="Cambria"/>
          <w:lang w:eastAsia="ar-SA"/>
        </w:rPr>
        <w:t xml:space="preserve">klient </w:t>
      </w:r>
      <w:r w:rsidRPr="001C4817">
        <w:rPr>
          <w:rFonts w:ascii="Cambria" w:eastAsia="Times New Roman" w:hAnsi="Cambria"/>
          <w:lang w:eastAsia="ar-SA"/>
        </w:rPr>
        <w:t xml:space="preserve">zatajil důležité informace o </w:t>
      </w:r>
      <w:r w:rsidR="004543AA" w:rsidRPr="001C4817">
        <w:rPr>
          <w:rFonts w:ascii="Cambria" w:eastAsia="Times New Roman" w:hAnsi="Cambria"/>
          <w:lang w:eastAsia="ar-SA"/>
        </w:rPr>
        <w:t xml:space="preserve">svém stavu, </w:t>
      </w:r>
      <w:r w:rsidRPr="001C4817">
        <w:rPr>
          <w:rFonts w:ascii="Cambria" w:eastAsia="Times New Roman" w:hAnsi="Cambria"/>
          <w:lang w:eastAsia="ar-SA"/>
        </w:rPr>
        <w:t>které by měly za následek odmítnutí uzavření smlouvy ze strany</w:t>
      </w:r>
      <w:r w:rsidR="004543AA" w:rsidRPr="001C4817">
        <w:rPr>
          <w:rFonts w:ascii="Cambria" w:eastAsia="Times New Roman" w:hAnsi="Cambria"/>
          <w:lang w:eastAsia="ar-SA"/>
        </w:rPr>
        <w:t xml:space="preserve"> </w:t>
      </w:r>
      <w:r w:rsidRPr="001C4817">
        <w:rPr>
          <w:rFonts w:ascii="Cambria" w:eastAsia="Times New Roman" w:hAnsi="Cambria"/>
          <w:lang w:eastAsia="ar-SA"/>
        </w:rPr>
        <w:t>Poskytovatele</w:t>
      </w:r>
      <w:r w:rsidR="004543AA" w:rsidRPr="001C4817">
        <w:rPr>
          <w:rFonts w:ascii="Cambria" w:eastAsia="Times New Roman" w:hAnsi="Cambria"/>
          <w:lang w:eastAsia="ar-SA"/>
        </w:rPr>
        <w:t>;</w:t>
      </w:r>
    </w:p>
    <w:p w14:paraId="7FE53C7A" w14:textId="77777777" w:rsidR="004543AA" w:rsidRPr="001C4817" w:rsidRDefault="004543AA" w:rsidP="00D62CF3">
      <w:pPr>
        <w:numPr>
          <w:ilvl w:val="0"/>
          <w:numId w:val="29"/>
        </w:numPr>
        <w:suppressAutoHyphens/>
        <w:ind w:left="1428"/>
        <w:jc w:val="both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>jestliže sjednaná sociální služba již není nejvhodnější pro řešení nepříznivé sociální situace klienta.</w:t>
      </w:r>
    </w:p>
    <w:p w14:paraId="184E2456" w14:textId="77777777" w:rsidR="00B85E48" w:rsidRPr="001C4817" w:rsidRDefault="00B85E48" w:rsidP="00A92BB4">
      <w:pPr>
        <w:rPr>
          <w:rFonts w:ascii="Cambria" w:eastAsia="Times New Roman" w:hAnsi="Cambria"/>
        </w:rPr>
      </w:pPr>
    </w:p>
    <w:p w14:paraId="08D4AF38" w14:textId="77777777" w:rsidR="00B85E48" w:rsidRPr="001C4817" w:rsidRDefault="00B85E48" w:rsidP="00A92BB4">
      <w:pPr>
        <w:numPr>
          <w:ilvl w:val="0"/>
          <w:numId w:val="22"/>
        </w:numPr>
        <w:ind w:left="1428"/>
        <w:contextualSpacing/>
        <w:jc w:val="center"/>
        <w:rPr>
          <w:rFonts w:ascii="Cambria" w:eastAsia="Times New Roman" w:hAnsi="Cambria"/>
          <w:b/>
          <w:lang w:eastAsia="ar-SA"/>
        </w:rPr>
      </w:pPr>
      <w:r w:rsidRPr="001C4817">
        <w:rPr>
          <w:rFonts w:ascii="Cambria" w:eastAsia="Times New Roman" w:hAnsi="Cambria"/>
          <w:b/>
          <w:lang w:eastAsia="ar-SA"/>
        </w:rPr>
        <w:t>Doba platnosti smlouvy</w:t>
      </w:r>
    </w:p>
    <w:p w14:paraId="62529EC1" w14:textId="77777777" w:rsidR="00B85E48" w:rsidRPr="001C4817" w:rsidRDefault="00B85E48" w:rsidP="00A92BB4">
      <w:pPr>
        <w:ind w:left="1428"/>
        <w:contextualSpacing/>
        <w:rPr>
          <w:rFonts w:ascii="Cambria" w:eastAsia="Times New Roman" w:hAnsi="Cambria"/>
          <w:b/>
          <w:lang w:eastAsia="ar-SA"/>
        </w:rPr>
      </w:pPr>
    </w:p>
    <w:p w14:paraId="16A140C9" w14:textId="77777777" w:rsidR="00B85E48" w:rsidRPr="001C4817" w:rsidRDefault="00B85E48" w:rsidP="00D62CF3">
      <w:pPr>
        <w:numPr>
          <w:ilvl w:val="0"/>
          <w:numId w:val="30"/>
        </w:numPr>
        <w:ind w:left="1428"/>
        <w:contextualSpacing/>
        <w:jc w:val="both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 xml:space="preserve">Smlouva nabývá platnosti a účinnosti okamžikem jejího podpisu oběma smluvními  </w:t>
      </w:r>
    </w:p>
    <w:p w14:paraId="433F1D5C" w14:textId="77777777" w:rsidR="00B85E48" w:rsidRPr="001C4817" w:rsidRDefault="00B85E48" w:rsidP="00D62CF3">
      <w:pPr>
        <w:suppressAutoHyphens/>
        <w:ind w:left="1428"/>
        <w:jc w:val="both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>stranami.</w:t>
      </w:r>
    </w:p>
    <w:p w14:paraId="6756310E" w14:textId="77777777" w:rsidR="00B85E48" w:rsidRPr="001C4817" w:rsidRDefault="00B85E48" w:rsidP="00D62CF3">
      <w:pPr>
        <w:numPr>
          <w:ilvl w:val="0"/>
          <w:numId w:val="30"/>
        </w:numPr>
        <w:ind w:left="1428"/>
        <w:contextualSpacing/>
        <w:jc w:val="both"/>
        <w:rPr>
          <w:rFonts w:ascii="Cambria" w:eastAsia="Times New Roman" w:hAnsi="Cambria"/>
          <w:b/>
          <w:lang w:eastAsia="ar-SA"/>
        </w:rPr>
      </w:pPr>
      <w:r w:rsidRPr="001C4817">
        <w:rPr>
          <w:rFonts w:ascii="Cambria" w:eastAsia="Times New Roman" w:hAnsi="Cambria"/>
          <w:lang w:eastAsia="ar-SA"/>
        </w:rPr>
        <w:t xml:space="preserve">Smlouva se sjednává na dobu </w:t>
      </w:r>
      <w:r w:rsidR="00362EDD" w:rsidRPr="001C4817">
        <w:rPr>
          <w:rFonts w:ascii="Cambria" w:eastAsia="Times New Roman" w:hAnsi="Cambria"/>
          <w:lang w:eastAsia="ar-SA"/>
        </w:rPr>
        <w:t>neurčitou.</w:t>
      </w:r>
    </w:p>
    <w:p w14:paraId="70A4CFBB" w14:textId="77777777" w:rsidR="00B85E48" w:rsidRPr="001C4817" w:rsidRDefault="00B85E48" w:rsidP="00D62CF3">
      <w:pPr>
        <w:numPr>
          <w:ilvl w:val="0"/>
          <w:numId w:val="30"/>
        </w:numPr>
        <w:ind w:left="1428"/>
        <w:contextualSpacing/>
        <w:jc w:val="both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>Klient nemůže práva z této Smlouvy postoupit na jinou osob</w:t>
      </w:r>
      <w:r w:rsidR="0063139A" w:rsidRPr="001C4817">
        <w:rPr>
          <w:rFonts w:ascii="Cambria" w:eastAsia="Times New Roman" w:hAnsi="Cambria"/>
          <w:lang w:eastAsia="ar-SA"/>
        </w:rPr>
        <w:t>.</w:t>
      </w:r>
    </w:p>
    <w:p w14:paraId="7DC23D7A" w14:textId="77777777" w:rsidR="00B85E48" w:rsidRPr="001C4817" w:rsidRDefault="00B85E48" w:rsidP="00A92BB4">
      <w:pPr>
        <w:rPr>
          <w:rFonts w:ascii="Cambria" w:eastAsia="Times New Roman" w:hAnsi="Cambria"/>
          <w:b/>
        </w:rPr>
      </w:pPr>
    </w:p>
    <w:p w14:paraId="1FBD7DF7" w14:textId="77777777" w:rsidR="00B85E48" w:rsidRPr="001C4817" w:rsidRDefault="00B85E48" w:rsidP="00A92BB4">
      <w:pPr>
        <w:numPr>
          <w:ilvl w:val="0"/>
          <w:numId w:val="22"/>
        </w:numPr>
        <w:ind w:left="1428"/>
        <w:contextualSpacing/>
        <w:jc w:val="center"/>
        <w:rPr>
          <w:rFonts w:ascii="Cambria" w:eastAsia="Times New Roman" w:hAnsi="Cambria"/>
          <w:b/>
          <w:lang w:eastAsia="ar-SA"/>
        </w:rPr>
      </w:pPr>
      <w:r w:rsidRPr="001C4817">
        <w:rPr>
          <w:rFonts w:ascii="Cambria" w:eastAsia="Times New Roman" w:hAnsi="Cambria"/>
          <w:b/>
          <w:lang w:eastAsia="ar-SA"/>
        </w:rPr>
        <w:t>Další ujednání</w:t>
      </w:r>
    </w:p>
    <w:p w14:paraId="43961DF5" w14:textId="77777777" w:rsidR="00B85E48" w:rsidRPr="001C4817" w:rsidRDefault="00B85E48" w:rsidP="00A92BB4">
      <w:pPr>
        <w:ind w:left="1428"/>
        <w:contextualSpacing/>
        <w:rPr>
          <w:rFonts w:ascii="Cambria" w:eastAsia="Times New Roman" w:hAnsi="Cambria"/>
          <w:b/>
          <w:lang w:eastAsia="ar-SA"/>
        </w:rPr>
      </w:pPr>
    </w:p>
    <w:p w14:paraId="710826CE" w14:textId="77777777" w:rsidR="00B85E48" w:rsidRPr="001C4817" w:rsidRDefault="00B85E48" w:rsidP="00D62CF3">
      <w:pPr>
        <w:numPr>
          <w:ilvl w:val="0"/>
          <w:numId w:val="31"/>
        </w:numPr>
        <w:ind w:left="1428"/>
        <w:contextualSpacing/>
        <w:jc w:val="both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 xml:space="preserve">Smlouva je vyhotovena ve dvou exemplářích s platností originálu. Klient obdrží jedno  </w:t>
      </w:r>
    </w:p>
    <w:p w14:paraId="60C58EC4" w14:textId="77777777" w:rsidR="00B85E48" w:rsidRPr="001C4817" w:rsidRDefault="00B85E48" w:rsidP="00D62CF3">
      <w:pPr>
        <w:suppressAutoHyphens/>
        <w:ind w:left="1428"/>
        <w:jc w:val="both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>vyhotovení, Poskytovatel také jedno vyhotovení.</w:t>
      </w:r>
    </w:p>
    <w:p w14:paraId="1602DEA1" w14:textId="77777777" w:rsidR="00B85E48" w:rsidRPr="001C4817" w:rsidRDefault="00B85E48" w:rsidP="00D62CF3">
      <w:pPr>
        <w:numPr>
          <w:ilvl w:val="0"/>
          <w:numId w:val="31"/>
        </w:numPr>
        <w:ind w:left="1428"/>
        <w:contextualSpacing/>
        <w:jc w:val="both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>Smlouva může být měněna nebo zrušena pouze písemně.</w:t>
      </w:r>
    </w:p>
    <w:p w14:paraId="07238FC6" w14:textId="77777777" w:rsidR="00B85E48" w:rsidRPr="001C4817" w:rsidRDefault="00B85E48" w:rsidP="00D62CF3">
      <w:pPr>
        <w:numPr>
          <w:ilvl w:val="0"/>
          <w:numId w:val="31"/>
        </w:numPr>
        <w:ind w:left="1428"/>
        <w:contextualSpacing/>
        <w:jc w:val="both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>Smluvní strany prohlašují, že Smlouva vyjadřuje jejich pravou a svobodnou vůli, že</w:t>
      </w:r>
    </w:p>
    <w:p w14:paraId="7A4F44C4" w14:textId="77777777" w:rsidR="00B85E48" w:rsidRPr="001C4817" w:rsidRDefault="00B85E48" w:rsidP="00D62CF3">
      <w:pPr>
        <w:suppressAutoHyphens/>
        <w:ind w:left="1428"/>
        <w:jc w:val="both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>smlouvu neuzavřely v tísni za nápadně nevýhodných podmínek.</w:t>
      </w:r>
    </w:p>
    <w:p w14:paraId="4E0E08FD" w14:textId="77777777" w:rsidR="00B85E48" w:rsidRPr="001C4817" w:rsidRDefault="00B85E48" w:rsidP="00D62CF3">
      <w:pPr>
        <w:numPr>
          <w:ilvl w:val="0"/>
          <w:numId w:val="31"/>
        </w:numPr>
        <w:ind w:left="1428"/>
        <w:contextualSpacing/>
        <w:jc w:val="both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 xml:space="preserve">Smluvní strany prohlašují, že Smlouvu přečetly, jejímu obsahu rozumějí a s jejím </w:t>
      </w:r>
    </w:p>
    <w:p w14:paraId="0B7BC06F" w14:textId="77777777" w:rsidR="00B85E48" w:rsidRPr="001C4817" w:rsidRDefault="00B85E48" w:rsidP="00D62CF3">
      <w:pPr>
        <w:suppressAutoHyphens/>
        <w:ind w:left="1428"/>
        <w:jc w:val="both"/>
        <w:rPr>
          <w:rFonts w:ascii="Cambria" w:eastAsia="Times New Roman" w:hAnsi="Cambria"/>
          <w:lang w:eastAsia="ar-SA"/>
        </w:rPr>
      </w:pPr>
      <w:r w:rsidRPr="001C4817">
        <w:rPr>
          <w:rFonts w:ascii="Cambria" w:eastAsia="Times New Roman" w:hAnsi="Cambria"/>
          <w:lang w:eastAsia="ar-SA"/>
        </w:rPr>
        <w:t>obsahem úplně a bezvýhradně souhlasí, což stvrzu</w:t>
      </w:r>
      <w:r w:rsidR="00712B44" w:rsidRPr="001C4817">
        <w:rPr>
          <w:rFonts w:ascii="Cambria" w:eastAsia="Times New Roman" w:hAnsi="Cambria"/>
          <w:lang w:eastAsia="ar-SA"/>
        </w:rPr>
        <w:t>jí svými vlastnoručními podpisy.</w:t>
      </w:r>
    </w:p>
    <w:p w14:paraId="259212BB" w14:textId="77777777" w:rsidR="00B85E48" w:rsidRPr="001C4817" w:rsidRDefault="00B85E48" w:rsidP="00D62CF3">
      <w:pPr>
        <w:ind w:left="708"/>
        <w:jc w:val="both"/>
        <w:rPr>
          <w:rFonts w:ascii="Cambria" w:eastAsia="Times New Roman" w:hAnsi="Cambria"/>
        </w:rPr>
      </w:pPr>
    </w:p>
    <w:p w14:paraId="6FE55072" w14:textId="77777777" w:rsidR="00B85E48" w:rsidRPr="001C4817" w:rsidRDefault="00B85E48" w:rsidP="00D62CF3">
      <w:pPr>
        <w:ind w:left="708"/>
        <w:jc w:val="both"/>
        <w:rPr>
          <w:rFonts w:ascii="Cambria" w:eastAsia="Times New Roman" w:hAnsi="Cambria"/>
        </w:rPr>
      </w:pPr>
      <w:r w:rsidRPr="001C4817">
        <w:rPr>
          <w:rFonts w:ascii="Cambria" w:eastAsia="Times New Roman" w:hAnsi="Cambria"/>
        </w:rPr>
        <w:t>V Benátkách nad Jizerou dne</w:t>
      </w:r>
    </w:p>
    <w:p w14:paraId="3C5B5744" w14:textId="77777777" w:rsidR="001C4817" w:rsidRPr="001C4817" w:rsidRDefault="001C4817" w:rsidP="00D62CF3">
      <w:pPr>
        <w:ind w:left="708"/>
        <w:jc w:val="both"/>
        <w:rPr>
          <w:rFonts w:ascii="Cambria" w:eastAsia="Times New Roman" w:hAnsi="Cambria"/>
        </w:rPr>
      </w:pPr>
    </w:p>
    <w:p w14:paraId="172B76FC" w14:textId="77777777" w:rsidR="001C4817" w:rsidRPr="001C4817" w:rsidRDefault="001C4817" w:rsidP="00D62CF3">
      <w:pPr>
        <w:ind w:left="708"/>
        <w:jc w:val="both"/>
        <w:rPr>
          <w:rFonts w:ascii="Cambria" w:eastAsia="Times New Roman" w:hAnsi="Cambria"/>
        </w:rPr>
      </w:pPr>
    </w:p>
    <w:p w14:paraId="4DABFD6F" w14:textId="77777777" w:rsidR="001C4817" w:rsidRPr="001C4817" w:rsidRDefault="001C4817" w:rsidP="00D62CF3">
      <w:pPr>
        <w:ind w:left="708"/>
        <w:jc w:val="both"/>
        <w:rPr>
          <w:rFonts w:ascii="Cambria" w:eastAsia="Times New Roman" w:hAnsi="Cambria"/>
        </w:rPr>
      </w:pPr>
    </w:p>
    <w:p w14:paraId="4B4C0E50" w14:textId="77777777" w:rsidR="00B85E48" w:rsidRPr="001C4817" w:rsidRDefault="00B85E48" w:rsidP="00A92BB4">
      <w:pPr>
        <w:ind w:left="708"/>
        <w:rPr>
          <w:rFonts w:ascii="Cambria" w:eastAsia="Times New Roman" w:hAnsi="Cambria"/>
        </w:rPr>
      </w:pPr>
    </w:p>
    <w:p w14:paraId="293109F7" w14:textId="77777777" w:rsidR="00B85E48" w:rsidRPr="001C4817" w:rsidRDefault="00B85E48" w:rsidP="00A92BB4">
      <w:pPr>
        <w:rPr>
          <w:rFonts w:ascii="Cambria" w:eastAsia="Times New Roman" w:hAnsi="Cambria" w:cs="Calibri"/>
          <w:b/>
        </w:rPr>
      </w:pPr>
    </w:p>
    <w:p w14:paraId="1ECD05E0" w14:textId="77777777" w:rsidR="001C4817" w:rsidRPr="001C4817" w:rsidRDefault="001C4817" w:rsidP="00A92BB4">
      <w:pPr>
        <w:rPr>
          <w:rFonts w:ascii="Cambria" w:eastAsia="Times New Roman" w:hAnsi="Cambria" w:cs="Calibri"/>
          <w:b/>
        </w:rPr>
      </w:pPr>
    </w:p>
    <w:p w14:paraId="2B344A58" w14:textId="77777777" w:rsidR="001C4817" w:rsidRPr="001C4817" w:rsidRDefault="001C4817" w:rsidP="001C4817">
      <w:pPr>
        <w:ind w:left="708"/>
        <w:rPr>
          <w:rFonts w:ascii="Cambria" w:eastAsia="Times New Roman" w:hAnsi="Cambria" w:cs="Calibri"/>
          <w:b/>
        </w:rPr>
      </w:pPr>
      <w:r w:rsidRPr="001C4817">
        <w:rPr>
          <w:rFonts w:ascii="Cambria" w:eastAsia="Times New Roman" w:hAnsi="Cambria" w:cs="Calibri"/>
          <w:b/>
        </w:rPr>
        <w:t>___________________________________</w:t>
      </w:r>
      <w:r w:rsidRPr="001C4817">
        <w:rPr>
          <w:rFonts w:ascii="Cambria" w:eastAsia="Times New Roman" w:hAnsi="Cambria" w:cs="Calibri"/>
          <w:b/>
        </w:rPr>
        <w:tab/>
      </w:r>
      <w:r w:rsidRPr="001C4817">
        <w:rPr>
          <w:rFonts w:ascii="Cambria" w:eastAsia="Times New Roman" w:hAnsi="Cambria" w:cs="Calibri"/>
          <w:b/>
        </w:rPr>
        <w:tab/>
      </w:r>
      <w:r w:rsidRPr="001C4817">
        <w:rPr>
          <w:rFonts w:ascii="Cambria" w:eastAsia="Times New Roman" w:hAnsi="Cambria" w:cs="Calibri"/>
          <w:b/>
        </w:rPr>
        <w:tab/>
        <w:t>_______________________________________</w:t>
      </w:r>
    </w:p>
    <w:p w14:paraId="1014CA18" w14:textId="77777777" w:rsidR="001C4817" w:rsidRPr="001C4817" w:rsidRDefault="001C4817" w:rsidP="001C4817">
      <w:pPr>
        <w:ind w:left="708"/>
        <w:rPr>
          <w:rFonts w:ascii="Cambria" w:eastAsia="Times New Roman" w:hAnsi="Cambria" w:cs="Calibri"/>
          <w:b/>
        </w:rPr>
      </w:pPr>
      <w:r w:rsidRPr="001C4817">
        <w:rPr>
          <w:rFonts w:ascii="Cambria" w:eastAsia="Times New Roman" w:hAnsi="Cambria" w:cs="Calibri"/>
          <w:b/>
        </w:rPr>
        <w:t xml:space="preserve">                podpis Klienta                                                  Bc. Monika Megličová, DiS.</w:t>
      </w:r>
    </w:p>
    <w:p w14:paraId="0899B012" w14:textId="77777777" w:rsidR="001C4817" w:rsidRPr="001C4817" w:rsidRDefault="001C4817" w:rsidP="001C4817">
      <w:pPr>
        <w:ind w:left="5664"/>
        <w:rPr>
          <w:rFonts w:ascii="Cambria" w:eastAsia="Times New Roman" w:hAnsi="Cambria" w:cs="Calibri"/>
          <w:b/>
        </w:rPr>
      </w:pPr>
      <w:r w:rsidRPr="001C4817">
        <w:rPr>
          <w:rFonts w:ascii="Cambria" w:eastAsia="Times New Roman" w:hAnsi="Cambria" w:cs="Calibri"/>
          <w:b/>
        </w:rPr>
        <w:t xml:space="preserve">   </w:t>
      </w:r>
      <w:r w:rsidRPr="001C4817">
        <w:rPr>
          <w:rFonts w:ascii="Cambria" w:eastAsia="Times New Roman" w:hAnsi="Cambria" w:cs="Calibri"/>
          <w:b/>
        </w:rPr>
        <w:tab/>
        <w:t>ředitelka MěCKP</w:t>
      </w:r>
    </w:p>
    <w:p w14:paraId="22789E71" w14:textId="77777777" w:rsidR="001C4817" w:rsidRPr="001C4817" w:rsidRDefault="001C4817" w:rsidP="00A92BB4">
      <w:pPr>
        <w:rPr>
          <w:rFonts w:ascii="Cambria" w:eastAsia="Times New Roman" w:hAnsi="Cambria" w:cs="Calibri"/>
          <w:b/>
        </w:rPr>
      </w:pPr>
    </w:p>
    <w:p w14:paraId="5F611A21" w14:textId="77777777" w:rsidR="001C4817" w:rsidRPr="001C4817" w:rsidRDefault="001C4817" w:rsidP="00A92BB4">
      <w:pPr>
        <w:rPr>
          <w:rFonts w:ascii="Cambria" w:eastAsia="Times New Roman" w:hAnsi="Cambria"/>
        </w:rPr>
      </w:pPr>
    </w:p>
    <w:p w14:paraId="5958177B" w14:textId="77777777" w:rsidR="00B85E48" w:rsidRPr="001C4817" w:rsidRDefault="00B85E48" w:rsidP="00A92BB4">
      <w:pPr>
        <w:rPr>
          <w:rFonts w:ascii="Cambria" w:eastAsia="Times New Roman" w:hAnsi="Cambria"/>
          <w:b/>
        </w:rPr>
      </w:pPr>
    </w:p>
    <w:p w14:paraId="23899FDA" w14:textId="77777777" w:rsidR="00B85E48" w:rsidRPr="001C4817" w:rsidRDefault="00B85E48" w:rsidP="00A92BB4">
      <w:pPr>
        <w:jc w:val="both"/>
        <w:rPr>
          <w:rFonts w:ascii="Cambria" w:eastAsia="Calibri" w:hAnsi="Cambria"/>
          <w:b/>
          <w:bCs/>
          <w:i/>
        </w:rPr>
      </w:pPr>
      <w:r w:rsidRPr="001C4817">
        <w:rPr>
          <w:rFonts w:ascii="Cambria" w:eastAsia="Calibri" w:hAnsi="Cambria"/>
          <w:b/>
          <w:bCs/>
          <w:i/>
        </w:rPr>
        <w:tab/>
      </w:r>
      <w:r w:rsidRPr="001C4817">
        <w:rPr>
          <w:rFonts w:ascii="Cambria" w:eastAsia="Calibri" w:hAnsi="Cambria"/>
          <w:b/>
          <w:bCs/>
          <w:i/>
        </w:rPr>
        <w:tab/>
        <w:t xml:space="preserve">Příloha: </w:t>
      </w:r>
    </w:p>
    <w:p w14:paraId="71C643B0" w14:textId="77777777" w:rsidR="00B85E48" w:rsidRPr="001C4817" w:rsidRDefault="00B85E48" w:rsidP="00A92BB4">
      <w:pPr>
        <w:numPr>
          <w:ilvl w:val="0"/>
          <w:numId w:val="20"/>
        </w:numPr>
        <w:jc w:val="both"/>
        <w:rPr>
          <w:rFonts w:ascii="Cambria" w:eastAsia="Calibri" w:hAnsi="Cambria"/>
          <w:b/>
          <w:bCs/>
          <w:i/>
        </w:rPr>
      </w:pPr>
      <w:r w:rsidRPr="001C4817">
        <w:rPr>
          <w:rFonts w:ascii="Cambria" w:eastAsia="Calibri" w:hAnsi="Cambria"/>
          <w:b/>
          <w:bCs/>
          <w:i/>
        </w:rPr>
        <w:t>Vnitřní pravidla pro Denní stacionář</w:t>
      </w:r>
    </w:p>
    <w:p w14:paraId="5E1F9A71" w14:textId="77777777" w:rsidR="000E52FF" w:rsidRPr="001C4817" w:rsidRDefault="00B85E48" w:rsidP="00A92BB4">
      <w:pPr>
        <w:numPr>
          <w:ilvl w:val="0"/>
          <w:numId w:val="20"/>
        </w:numPr>
        <w:jc w:val="both"/>
        <w:rPr>
          <w:rFonts w:ascii="Cambria" w:eastAsia="Calibri" w:hAnsi="Cambria"/>
          <w:b/>
          <w:bCs/>
          <w:i/>
        </w:rPr>
      </w:pPr>
      <w:r w:rsidRPr="001C4817">
        <w:rPr>
          <w:rFonts w:ascii="Cambria" w:eastAsia="Calibri" w:hAnsi="Cambria"/>
          <w:b/>
          <w:bCs/>
          <w:i/>
        </w:rPr>
        <w:t>Sazebník služeb pro Denní stacionář</w:t>
      </w:r>
      <w:bookmarkStart w:id="0" w:name="_Hlk480447083"/>
      <w:bookmarkStart w:id="1" w:name="_Hlk480447095"/>
      <w:bookmarkStart w:id="2" w:name="_Hlk480447106"/>
      <w:bookmarkStart w:id="3" w:name="_Hlk480449992"/>
      <w:bookmarkStart w:id="4" w:name="_Hlk480452676"/>
      <w:bookmarkStart w:id="5" w:name="_Hlk480453066"/>
      <w:bookmarkStart w:id="6" w:name="_Hlk480453090"/>
      <w:bookmarkStart w:id="7" w:name="_Hlk480453221"/>
      <w:bookmarkStart w:id="8" w:name="_Hlk480453242"/>
      <w:bookmarkStart w:id="9" w:name="_Hlk480453304"/>
      <w:bookmarkStart w:id="10" w:name="_Hlk480453863"/>
      <w:bookmarkStart w:id="11" w:name="_Hlk480453993"/>
      <w:bookmarkStart w:id="12" w:name="_Hlk480454766"/>
      <w:bookmarkStart w:id="13" w:name="_Hlk480455614"/>
      <w:bookmarkStart w:id="14" w:name="_Hlk480455675"/>
      <w:bookmarkStart w:id="15" w:name="_Hlk480455784"/>
      <w:bookmarkStart w:id="16" w:name="_Hlk480455795"/>
      <w:bookmarkStart w:id="17" w:name="_Hlk480455911"/>
      <w:bookmarkStart w:id="18" w:name="_Hlk480456097"/>
      <w:bookmarkStart w:id="19" w:name="_Hlk48045766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sectPr w:rsidR="000E52FF" w:rsidRPr="001C4817" w:rsidSect="006E69FE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EF195" w14:textId="77777777" w:rsidR="007A0E9D" w:rsidRDefault="007A0E9D">
      <w:r>
        <w:separator/>
      </w:r>
    </w:p>
  </w:endnote>
  <w:endnote w:type="continuationSeparator" w:id="0">
    <w:p w14:paraId="3FDCF45D" w14:textId="77777777" w:rsidR="007A0E9D" w:rsidRDefault="007A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0689252"/>
      <w:docPartObj>
        <w:docPartGallery w:val="Page Numbers (Bottom of Page)"/>
        <w:docPartUnique/>
      </w:docPartObj>
    </w:sdtPr>
    <w:sdtContent>
      <w:p w14:paraId="4CD5F4CA" w14:textId="77777777" w:rsidR="00344C94" w:rsidRDefault="001F0614">
        <w:pPr>
          <w:pStyle w:val="Zpat"/>
          <w:jc w:val="center"/>
        </w:pPr>
        <w:r>
          <w:fldChar w:fldCharType="begin"/>
        </w:r>
        <w:r w:rsidR="001008C6">
          <w:instrText>PAGE</w:instrText>
        </w:r>
        <w:r>
          <w:fldChar w:fldCharType="separate"/>
        </w:r>
        <w:r w:rsidR="00FA0E84">
          <w:rPr>
            <w:noProof/>
          </w:rPr>
          <w:t>4</w:t>
        </w:r>
        <w:r>
          <w:fldChar w:fldCharType="end"/>
        </w:r>
      </w:p>
    </w:sdtContent>
  </w:sdt>
  <w:p w14:paraId="471CCF49" w14:textId="77777777" w:rsidR="00344C94" w:rsidRDefault="00344C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C8D81" w14:textId="77777777" w:rsidR="007A0E9D" w:rsidRDefault="007A0E9D">
      <w:r>
        <w:separator/>
      </w:r>
    </w:p>
  </w:footnote>
  <w:footnote w:type="continuationSeparator" w:id="0">
    <w:p w14:paraId="1463ED96" w14:textId="77777777" w:rsidR="007A0E9D" w:rsidRDefault="007A0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F84D6" w14:textId="77777777" w:rsidR="00344C94" w:rsidRDefault="001008C6">
    <w:pPr>
      <w:pStyle w:val="Zhlav"/>
    </w:pPr>
    <w:r>
      <w:rPr>
        <w:noProof/>
        <w:lang w:eastAsia="cs-CZ"/>
      </w:rPr>
      <w:drawing>
        <wp:inline distT="0" distB="0" distL="0" distR="0" wp14:anchorId="593B045C" wp14:editId="482311A4">
          <wp:extent cx="3238500" cy="466725"/>
          <wp:effectExtent l="0" t="0" r="0" b="0"/>
          <wp:docPr id="1" name="Obrázek 2" descr="logo-pruhle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logo-pruhledn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07EE6B" w14:textId="77777777" w:rsidR="00344C94" w:rsidRDefault="001008C6">
    <w:pPr>
      <w:jc w:val="both"/>
      <w:rPr>
        <w:sz w:val="18"/>
        <w:szCs w:val="18"/>
      </w:rPr>
    </w:pPr>
    <w:r>
      <w:rPr>
        <w:sz w:val="18"/>
        <w:szCs w:val="18"/>
      </w:rPr>
      <w:t>příspěvková organizace</w:t>
    </w:r>
  </w:p>
  <w:p w14:paraId="39524F45" w14:textId="77777777" w:rsidR="00344C94" w:rsidRDefault="001008C6">
    <w:pPr>
      <w:jc w:val="both"/>
      <w:rPr>
        <w:sz w:val="18"/>
        <w:szCs w:val="18"/>
      </w:rPr>
    </w:pPr>
    <w:r>
      <w:rPr>
        <w:sz w:val="18"/>
        <w:szCs w:val="18"/>
      </w:rPr>
      <w:t>náměstí 17. listopadu 593, 294 71 Benátky nad Jizerou II</w:t>
    </w:r>
  </w:p>
  <w:p w14:paraId="25B7E016" w14:textId="77777777" w:rsidR="00344C94" w:rsidRDefault="001008C6">
    <w:pPr>
      <w:jc w:val="both"/>
      <w:rPr>
        <w:sz w:val="18"/>
        <w:szCs w:val="18"/>
      </w:rPr>
    </w:pPr>
    <w:r>
      <w:rPr>
        <w:sz w:val="18"/>
        <w:szCs w:val="18"/>
      </w:rPr>
      <w:t xml:space="preserve">Tel.: 702 067 618, e-mail: </w:t>
    </w:r>
    <w:r w:rsidR="00B576C2">
      <w:rPr>
        <w:sz w:val="18"/>
        <w:szCs w:val="18"/>
      </w:rPr>
      <w:t>meglicova</w:t>
    </w:r>
    <w:r>
      <w:rPr>
        <w:sz w:val="18"/>
        <w:szCs w:val="18"/>
      </w:rPr>
      <w:t>@mestske-centrum-benatky.cz</w:t>
    </w:r>
  </w:p>
  <w:p w14:paraId="1A1C738D" w14:textId="77777777" w:rsidR="00344C94" w:rsidRDefault="001008C6">
    <w:pPr>
      <w:pBdr>
        <w:bottom w:val="single" w:sz="12" w:space="1" w:color="000000"/>
      </w:pBdr>
      <w:jc w:val="both"/>
      <w:outlineLvl w:val="0"/>
      <w:rPr>
        <w:sz w:val="18"/>
        <w:szCs w:val="18"/>
      </w:rPr>
    </w:pPr>
    <w:r>
      <w:rPr>
        <w:sz w:val="18"/>
        <w:szCs w:val="18"/>
      </w:rPr>
      <w:t>web: wwww.mestske-centrum-benatky.cz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7FF9"/>
    <w:multiLevelType w:val="multilevel"/>
    <w:tmpl w:val="B672AF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814"/>
    <w:multiLevelType w:val="hybridMultilevel"/>
    <w:tmpl w:val="F468ED4A"/>
    <w:lvl w:ilvl="0" w:tplc="CA163E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D0EA7"/>
    <w:multiLevelType w:val="multilevel"/>
    <w:tmpl w:val="C40C9D2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3512D0"/>
    <w:multiLevelType w:val="hybridMultilevel"/>
    <w:tmpl w:val="068A39AE"/>
    <w:lvl w:ilvl="0" w:tplc="852C5B9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61279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A44C1"/>
    <w:multiLevelType w:val="multilevel"/>
    <w:tmpl w:val="D180C6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BB55842"/>
    <w:multiLevelType w:val="multilevel"/>
    <w:tmpl w:val="6BBA28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D21A4"/>
    <w:multiLevelType w:val="hybridMultilevel"/>
    <w:tmpl w:val="7CAEBA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71C1B"/>
    <w:multiLevelType w:val="multilevel"/>
    <w:tmpl w:val="00E80586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517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7D4035"/>
    <w:multiLevelType w:val="multilevel"/>
    <w:tmpl w:val="CFBE482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2074CD"/>
    <w:multiLevelType w:val="multilevel"/>
    <w:tmpl w:val="39FE198A"/>
    <w:lvl w:ilvl="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)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BE26202"/>
    <w:multiLevelType w:val="multilevel"/>
    <w:tmpl w:val="58DC78F0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185411"/>
    <w:multiLevelType w:val="hybridMultilevel"/>
    <w:tmpl w:val="5936D39E"/>
    <w:lvl w:ilvl="0" w:tplc="DA8A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D78AF"/>
    <w:multiLevelType w:val="hybridMultilevel"/>
    <w:tmpl w:val="43CEBF7A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F4229"/>
    <w:multiLevelType w:val="multilevel"/>
    <w:tmpl w:val="A0F69C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67F47"/>
    <w:multiLevelType w:val="hybridMultilevel"/>
    <w:tmpl w:val="154A0AA2"/>
    <w:lvl w:ilvl="0" w:tplc="801EA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86BFE"/>
    <w:multiLevelType w:val="multilevel"/>
    <w:tmpl w:val="6C86BF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BD7504"/>
    <w:multiLevelType w:val="hybridMultilevel"/>
    <w:tmpl w:val="BD62CD84"/>
    <w:lvl w:ilvl="0" w:tplc="801EA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C3038"/>
    <w:multiLevelType w:val="multilevel"/>
    <w:tmpl w:val="FF68CAE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1201B0F"/>
    <w:multiLevelType w:val="multilevel"/>
    <w:tmpl w:val="8962F412"/>
    <w:lvl w:ilvl="0">
      <w:start w:val="1"/>
      <w:numFmt w:val="lowerLetter"/>
      <w:lvlText w:val="%1.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445947A0"/>
    <w:multiLevelType w:val="hybridMultilevel"/>
    <w:tmpl w:val="30B2A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05BAF"/>
    <w:multiLevelType w:val="hybridMultilevel"/>
    <w:tmpl w:val="2730C87A"/>
    <w:lvl w:ilvl="0" w:tplc="801EA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26EDA"/>
    <w:multiLevelType w:val="hybridMultilevel"/>
    <w:tmpl w:val="BD3888AC"/>
    <w:lvl w:ilvl="0" w:tplc="801EA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74EC9"/>
    <w:multiLevelType w:val="hybridMultilevel"/>
    <w:tmpl w:val="8A8A589C"/>
    <w:lvl w:ilvl="0" w:tplc="801EA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02DEE"/>
    <w:multiLevelType w:val="hybridMultilevel"/>
    <w:tmpl w:val="92A09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D23F4"/>
    <w:multiLevelType w:val="hybridMultilevel"/>
    <w:tmpl w:val="B644BEB2"/>
    <w:lvl w:ilvl="0" w:tplc="2E222EC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A7B7C"/>
    <w:multiLevelType w:val="hybridMultilevel"/>
    <w:tmpl w:val="2202276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11F787F"/>
    <w:multiLevelType w:val="multilevel"/>
    <w:tmpl w:val="DF8CB02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D5949"/>
    <w:multiLevelType w:val="multilevel"/>
    <w:tmpl w:val="415817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BE214F"/>
    <w:multiLevelType w:val="hybridMultilevel"/>
    <w:tmpl w:val="125EEE8A"/>
    <w:lvl w:ilvl="0" w:tplc="917472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91723"/>
    <w:multiLevelType w:val="multilevel"/>
    <w:tmpl w:val="B21ED7EA"/>
    <w:lvl w:ilvl="0">
      <w:start w:val="1"/>
      <w:numFmt w:val="decimal"/>
      <w:lvlText w:val="%1)"/>
      <w:lvlJc w:val="left"/>
      <w:pPr>
        <w:ind w:left="708" w:hanging="360"/>
      </w:pPr>
    </w:lvl>
    <w:lvl w:ilvl="1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30" w15:restartNumberingAfterBreak="0">
    <w:nsid w:val="7D0B5EBB"/>
    <w:multiLevelType w:val="multilevel"/>
    <w:tmpl w:val="F5148684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2400F9"/>
    <w:multiLevelType w:val="multilevel"/>
    <w:tmpl w:val="035E7446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 w16cid:durableId="836923836">
    <w:abstractNumId w:val="27"/>
  </w:num>
  <w:num w:numId="2" w16cid:durableId="1923640941">
    <w:abstractNumId w:val="2"/>
  </w:num>
  <w:num w:numId="3" w16cid:durableId="417989236">
    <w:abstractNumId w:val="9"/>
  </w:num>
  <w:num w:numId="4" w16cid:durableId="1063716820">
    <w:abstractNumId w:val="13"/>
  </w:num>
  <w:num w:numId="5" w16cid:durableId="1868830451">
    <w:abstractNumId w:val="30"/>
  </w:num>
  <w:num w:numId="6" w16cid:durableId="2087681020">
    <w:abstractNumId w:val="29"/>
  </w:num>
  <w:num w:numId="7" w16cid:durableId="575746272">
    <w:abstractNumId w:val="26"/>
  </w:num>
  <w:num w:numId="8" w16cid:durableId="546725825">
    <w:abstractNumId w:val="18"/>
  </w:num>
  <w:num w:numId="9" w16cid:durableId="845708724">
    <w:abstractNumId w:val="5"/>
  </w:num>
  <w:num w:numId="10" w16cid:durableId="367531895">
    <w:abstractNumId w:val="8"/>
  </w:num>
  <w:num w:numId="11" w16cid:durableId="1148353068">
    <w:abstractNumId w:val="0"/>
  </w:num>
  <w:num w:numId="12" w16cid:durableId="164783150">
    <w:abstractNumId w:val="7"/>
  </w:num>
  <w:num w:numId="13" w16cid:durableId="882331590">
    <w:abstractNumId w:val="17"/>
  </w:num>
  <w:num w:numId="14" w16cid:durableId="1789011085">
    <w:abstractNumId w:val="15"/>
  </w:num>
  <w:num w:numId="15" w16cid:durableId="798573603">
    <w:abstractNumId w:val="31"/>
  </w:num>
  <w:num w:numId="16" w16cid:durableId="1434090204">
    <w:abstractNumId w:val="10"/>
  </w:num>
  <w:num w:numId="17" w16cid:durableId="644967133">
    <w:abstractNumId w:val="4"/>
  </w:num>
  <w:num w:numId="18" w16cid:durableId="205679921">
    <w:abstractNumId w:val="23"/>
  </w:num>
  <w:num w:numId="19" w16cid:durableId="1363021634">
    <w:abstractNumId w:val="6"/>
  </w:num>
  <w:num w:numId="20" w16cid:durableId="1497845662">
    <w:abstractNumId w:val="25"/>
  </w:num>
  <w:num w:numId="21" w16cid:durableId="982543967">
    <w:abstractNumId w:val="19"/>
  </w:num>
  <w:num w:numId="22" w16cid:durableId="1660572460">
    <w:abstractNumId w:val="3"/>
  </w:num>
  <w:num w:numId="23" w16cid:durableId="269973535">
    <w:abstractNumId w:val="21"/>
  </w:num>
  <w:num w:numId="24" w16cid:durableId="1054162262">
    <w:abstractNumId w:val="22"/>
  </w:num>
  <w:num w:numId="25" w16cid:durableId="1237715041">
    <w:abstractNumId w:val="28"/>
  </w:num>
  <w:num w:numId="26" w16cid:durableId="752704247">
    <w:abstractNumId w:val="11"/>
  </w:num>
  <w:num w:numId="27" w16cid:durableId="717821116">
    <w:abstractNumId w:val="14"/>
  </w:num>
  <w:num w:numId="28" w16cid:durableId="41833338">
    <w:abstractNumId w:val="20"/>
  </w:num>
  <w:num w:numId="29" w16cid:durableId="1272397765">
    <w:abstractNumId w:val="12"/>
  </w:num>
  <w:num w:numId="30" w16cid:durableId="1910726857">
    <w:abstractNumId w:val="1"/>
  </w:num>
  <w:num w:numId="31" w16cid:durableId="1330912524">
    <w:abstractNumId w:val="16"/>
  </w:num>
  <w:num w:numId="32" w16cid:durableId="430659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94"/>
    <w:rsid w:val="00003831"/>
    <w:rsid w:val="00023B08"/>
    <w:rsid w:val="00047846"/>
    <w:rsid w:val="000B2ACB"/>
    <w:rsid w:val="000C1A8B"/>
    <w:rsid w:val="000E52FF"/>
    <w:rsid w:val="001008C6"/>
    <w:rsid w:val="001321FD"/>
    <w:rsid w:val="0014249C"/>
    <w:rsid w:val="00155025"/>
    <w:rsid w:val="001C4817"/>
    <w:rsid w:val="001F0614"/>
    <w:rsid w:val="00204374"/>
    <w:rsid w:val="00227AE2"/>
    <w:rsid w:val="0024317A"/>
    <w:rsid w:val="002A49D4"/>
    <w:rsid w:val="00344C94"/>
    <w:rsid w:val="003559E9"/>
    <w:rsid w:val="00362EDD"/>
    <w:rsid w:val="003D4297"/>
    <w:rsid w:val="004500B1"/>
    <w:rsid w:val="004543AA"/>
    <w:rsid w:val="004602F4"/>
    <w:rsid w:val="004B3EAA"/>
    <w:rsid w:val="004F1CFB"/>
    <w:rsid w:val="004F6BFD"/>
    <w:rsid w:val="0057792F"/>
    <w:rsid w:val="00597180"/>
    <w:rsid w:val="005B7D60"/>
    <w:rsid w:val="00606ED3"/>
    <w:rsid w:val="0063139A"/>
    <w:rsid w:val="006567C6"/>
    <w:rsid w:val="00662475"/>
    <w:rsid w:val="00695D1B"/>
    <w:rsid w:val="006E3FBE"/>
    <w:rsid w:val="006E69FE"/>
    <w:rsid w:val="00712B44"/>
    <w:rsid w:val="00715CC6"/>
    <w:rsid w:val="007630EA"/>
    <w:rsid w:val="007A0E9D"/>
    <w:rsid w:val="007C52FE"/>
    <w:rsid w:val="007C7AB6"/>
    <w:rsid w:val="00816ED0"/>
    <w:rsid w:val="008269DE"/>
    <w:rsid w:val="00862C21"/>
    <w:rsid w:val="0086356A"/>
    <w:rsid w:val="008735D2"/>
    <w:rsid w:val="008E68DC"/>
    <w:rsid w:val="00931F37"/>
    <w:rsid w:val="00952440"/>
    <w:rsid w:val="00997B39"/>
    <w:rsid w:val="00A762F6"/>
    <w:rsid w:val="00A92BB4"/>
    <w:rsid w:val="00AA34AA"/>
    <w:rsid w:val="00AA531A"/>
    <w:rsid w:val="00AA6BA3"/>
    <w:rsid w:val="00AB703D"/>
    <w:rsid w:val="00B576C2"/>
    <w:rsid w:val="00B63807"/>
    <w:rsid w:val="00B85E48"/>
    <w:rsid w:val="00BB0B42"/>
    <w:rsid w:val="00BC4108"/>
    <w:rsid w:val="00C12DE9"/>
    <w:rsid w:val="00C47E81"/>
    <w:rsid w:val="00C60E76"/>
    <w:rsid w:val="00C802E5"/>
    <w:rsid w:val="00CD271D"/>
    <w:rsid w:val="00CF627F"/>
    <w:rsid w:val="00D62CF3"/>
    <w:rsid w:val="00E44C4C"/>
    <w:rsid w:val="00EC3E24"/>
    <w:rsid w:val="00EC68CE"/>
    <w:rsid w:val="00F6587A"/>
    <w:rsid w:val="00FA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EA41AE"/>
  <w15:docId w15:val="{68CE2C13-0961-4D4F-A8CD-3CC59279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4942"/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6F561F"/>
  </w:style>
  <w:style w:type="character" w:customStyle="1" w:styleId="ZpatChar">
    <w:name w:val="Zápatí Char"/>
    <w:basedOn w:val="Standardnpsmoodstavce"/>
    <w:link w:val="Zpat"/>
    <w:uiPriority w:val="99"/>
    <w:qFormat/>
    <w:rsid w:val="006F561F"/>
  </w:style>
  <w:style w:type="character" w:customStyle="1" w:styleId="Internetovodkaz">
    <w:name w:val="Internetový odkaz"/>
    <w:basedOn w:val="Standardnpsmoodstavce"/>
    <w:uiPriority w:val="99"/>
    <w:unhideWhenUsed/>
    <w:rsid w:val="006F561F"/>
    <w:rPr>
      <w:color w:val="0563C1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87E4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451B7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451B72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451B72"/>
    <w:rPr>
      <w:b/>
      <w:bCs/>
      <w:sz w:val="20"/>
      <w:szCs w:val="20"/>
    </w:rPr>
  </w:style>
  <w:style w:type="character" w:customStyle="1" w:styleId="Zmnka1">
    <w:name w:val="Zmínka1"/>
    <w:basedOn w:val="Standardnpsmoodstavce"/>
    <w:uiPriority w:val="99"/>
    <w:semiHidden/>
    <w:unhideWhenUsed/>
    <w:qFormat/>
    <w:rsid w:val="006217F5"/>
    <w:rPr>
      <w:color w:val="2B579A"/>
      <w:shd w:val="clear" w:color="auto" w:fill="E6E6E6"/>
    </w:rPr>
  </w:style>
  <w:style w:type="character" w:styleId="PromnnHTML">
    <w:name w:val="HTML Variable"/>
    <w:basedOn w:val="Standardnpsmoodstavce"/>
    <w:uiPriority w:val="99"/>
    <w:semiHidden/>
    <w:unhideWhenUsed/>
    <w:qFormat/>
    <w:rsid w:val="001260D2"/>
    <w:rPr>
      <w:i/>
      <w:iCs/>
    </w:rPr>
  </w:style>
  <w:style w:type="character" w:customStyle="1" w:styleId="apple-converted-space">
    <w:name w:val="apple-converted-space"/>
    <w:basedOn w:val="Standardnpsmoodstavce"/>
    <w:qFormat/>
    <w:rsid w:val="001260D2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115F93"/>
    <w:rPr>
      <w:color w:val="605E5C"/>
      <w:shd w:val="clear" w:color="auto" w:fill="E1DFDD"/>
    </w:rPr>
  </w:style>
  <w:style w:type="character" w:customStyle="1" w:styleId="ListLabel1">
    <w:name w:val="ListLabel 1"/>
    <w:qFormat/>
    <w:rsid w:val="006E69FE"/>
    <w:rPr>
      <w:rFonts w:cs="Courier New"/>
    </w:rPr>
  </w:style>
  <w:style w:type="character" w:customStyle="1" w:styleId="ListLabel2">
    <w:name w:val="ListLabel 2"/>
    <w:qFormat/>
    <w:rsid w:val="006E69FE"/>
    <w:rPr>
      <w:rFonts w:cs="Courier New"/>
    </w:rPr>
  </w:style>
  <w:style w:type="character" w:customStyle="1" w:styleId="ListLabel3">
    <w:name w:val="ListLabel 3"/>
    <w:qFormat/>
    <w:rsid w:val="006E69FE"/>
    <w:rPr>
      <w:rFonts w:cs="Courier New"/>
    </w:rPr>
  </w:style>
  <w:style w:type="character" w:customStyle="1" w:styleId="ListLabel4">
    <w:name w:val="ListLabel 4"/>
    <w:qFormat/>
    <w:rsid w:val="006E69FE"/>
    <w:rPr>
      <w:rFonts w:ascii="Times New Roman" w:hAnsi="Times New Roman"/>
      <w:b w:val="0"/>
      <w:sz w:val="24"/>
    </w:rPr>
  </w:style>
  <w:style w:type="character" w:customStyle="1" w:styleId="ListLabel5">
    <w:name w:val="ListLabel 5"/>
    <w:qFormat/>
    <w:rsid w:val="006E69FE"/>
    <w:rPr>
      <w:rFonts w:ascii="Times New Roman" w:hAnsi="Times New Roman"/>
      <w:b w:val="0"/>
      <w:sz w:val="24"/>
    </w:rPr>
  </w:style>
  <w:style w:type="character" w:customStyle="1" w:styleId="ListLabel6">
    <w:name w:val="ListLabel 6"/>
    <w:qFormat/>
    <w:rsid w:val="006E69FE"/>
    <w:rPr>
      <w:rFonts w:ascii="Times New Roman" w:hAnsi="Times New Roman"/>
      <w:b w:val="0"/>
      <w:sz w:val="24"/>
    </w:rPr>
  </w:style>
  <w:style w:type="character" w:customStyle="1" w:styleId="ListLabel7">
    <w:name w:val="ListLabel 7"/>
    <w:qFormat/>
    <w:rsid w:val="006E69FE"/>
    <w:rPr>
      <w:rFonts w:cs="Courier New"/>
    </w:rPr>
  </w:style>
  <w:style w:type="character" w:customStyle="1" w:styleId="ListLabel8">
    <w:name w:val="ListLabel 8"/>
    <w:qFormat/>
    <w:rsid w:val="006E69FE"/>
    <w:rPr>
      <w:rFonts w:cs="Courier New"/>
    </w:rPr>
  </w:style>
  <w:style w:type="character" w:customStyle="1" w:styleId="ListLabel9">
    <w:name w:val="ListLabel 9"/>
    <w:qFormat/>
    <w:rsid w:val="006E69FE"/>
    <w:rPr>
      <w:rFonts w:cs="Courier New"/>
    </w:rPr>
  </w:style>
  <w:style w:type="character" w:customStyle="1" w:styleId="ListLabel10">
    <w:name w:val="ListLabel 10"/>
    <w:qFormat/>
    <w:rsid w:val="006E69FE"/>
    <w:rPr>
      <w:rFonts w:cs="Courier New"/>
    </w:rPr>
  </w:style>
  <w:style w:type="character" w:customStyle="1" w:styleId="ListLabel11">
    <w:name w:val="ListLabel 11"/>
    <w:qFormat/>
    <w:rsid w:val="006E69FE"/>
    <w:rPr>
      <w:rFonts w:cs="Courier New"/>
    </w:rPr>
  </w:style>
  <w:style w:type="character" w:customStyle="1" w:styleId="ListLabel12">
    <w:name w:val="ListLabel 12"/>
    <w:qFormat/>
    <w:rsid w:val="006E69FE"/>
    <w:rPr>
      <w:rFonts w:cs="Courier New"/>
    </w:rPr>
  </w:style>
  <w:style w:type="character" w:customStyle="1" w:styleId="ListLabel13">
    <w:name w:val="ListLabel 13"/>
    <w:qFormat/>
    <w:rsid w:val="006E69FE"/>
    <w:rPr>
      <w:rFonts w:ascii="Times New Roman" w:hAnsi="Times New Roman" w:cs="Courier New"/>
      <w:sz w:val="24"/>
    </w:rPr>
  </w:style>
  <w:style w:type="character" w:customStyle="1" w:styleId="ListLabel14">
    <w:name w:val="ListLabel 14"/>
    <w:qFormat/>
    <w:rsid w:val="006E69FE"/>
    <w:rPr>
      <w:rFonts w:ascii="Times New Roman" w:hAnsi="Times New Roman" w:cs="Courier New"/>
      <w:sz w:val="24"/>
    </w:rPr>
  </w:style>
  <w:style w:type="character" w:customStyle="1" w:styleId="ListLabel15">
    <w:name w:val="ListLabel 15"/>
    <w:qFormat/>
    <w:rsid w:val="006E69FE"/>
    <w:rPr>
      <w:rFonts w:cs="Courier New"/>
    </w:rPr>
  </w:style>
  <w:style w:type="character" w:customStyle="1" w:styleId="ListLabel16">
    <w:name w:val="ListLabel 16"/>
    <w:qFormat/>
    <w:rsid w:val="006E69FE"/>
    <w:rPr>
      <w:rFonts w:cs="Courier New"/>
    </w:rPr>
  </w:style>
  <w:style w:type="character" w:customStyle="1" w:styleId="ListLabel17">
    <w:name w:val="ListLabel 17"/>
    <w:qFormat/>
    <w:rsid w:val="006E69FE"/>
    <w:rPr>
      <w:rFonts w:cs="Courier New"/>
    </w:rPr>
  </w:style>
  <w:style w:type="character" w:customStyle="1" w:styleId="ListLabel18">
    <w:name w:val="ListLabel 18"/>
    <w:qFormat/>
    <w:rsid w:val="006E69FE"/>
    <w:rPr>
      <w:rFonts w:eastAsia="Calibri" w:cs="Times New Roman"/>
      <w:b w:val="0"/>
      <w:bCs w:val="0"/>
      <w:i w:val="0"/>
      <w:iCs w:val="0"/>
      <w:color w:val="auto"/>
    </w:rPr>
  </w:style>
  <w:style w:type="character" w:customStyle="1" w:styleId="ListLabel19">
    <w:name w:val="ListLabel 19"/>
    <w:qFormat/>
    <w:rsid w:val="006E69FE"/>
    <w:rPr>
      <w:rFonts w:cs="Courier New"/>
    </w:rPr>
  </w:style>
  <w:style w:type="character" w:customStyle="1" w:styleId="ListLabel20">
    <w:name w:val="ListLabel 20"/>
    <w:qFormat/>
    <w:rsid w:val="006E69FE"/>
    <w:rPr>
      <w:rFonts w:cs="Courier New"/>
    </w:rPr>
  </w:style>
  <w:style w:type="character" w:customStyle="1" w:styleId="ListLabel21">
    <w:name w:val="ListLabel 21"/>
    <w:qFormat/>
    <w:rsid w:val="006E69FE"/>
    <w:rPr>
      <w:rFonts w:cs="Courier New"/>
    </w:rPr>
  </w:style>
  <w:style w:type="paragraph" w:customStyle="1" w:styleId="Nadpis">
    <w:name w:val="Nadpis"/>
    <w:basedOn w:val="Normln"/>
    <w:next w:val="Zkladntext"/>
    <w:qFormat/>
    <w:rsid w:val="006E69F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rsid w:val="006E69FE"/>
    <w:pPr>
      <w:spacing w:after="140" w:line="276" w:lineRule="auto"/>
    </w:pPr>
  </w:style>
  <w:style w:type="paragraph" w:styleId="Seznam">
    <w:name w:val="List"/>
    <w:basedOn w:val="Zkladntext"/>
    <w:rsid w:val="006E69FE"/>
    <w:rPr>
      <w:rFonts w:cs="Lohit Devanagari"/>
    </w:rPr>
  </w:style>
  <w:style w:type="paragraph" w:styleId="Titulek">
    <w:name w:val="caption"/>
    <w:basedOn w:val="Normln"/>
    <w:qFormat/>
    <w:rsid w:val="006E69FE"/>
    <w:pPr>
      <w:suppressLineNumbers/>
      <w:spacing w:before="120" w:after="120"/>
    </w:pPr>
    <w:rPr>
      <w:rFonts w:cs="Lohit Devanagari"/>
      <w:i/>
      <w:iCs/>
    </w:rPr>
  </w:style>
  <w:style w:type="paragraph" w:customStyle="1" w:styleId="Rejstk">
    <w:name w:val="Rejstřík"/>
    <w:basedOn w:val="Normln"/>
    <w:qFormat/>
    <w:rsid w:val="006E69FE"/>
    <w:pPr>
      <w:suppressLineNumbers/>
    </w:pPr>
    <w:rPr>
      <w:rFonts w:cs="Lohit Devanagari"/>
    </w:rPr>
  </w:style>
  <w:style w:type="paragraph" w:styleId="Odstavecseseznamem">
    <w:name w:val="List Paragraph"/>
    <w:basedOn w:val="Normln"/>
    <w:uiPriority w:val="34"/>
    <w:qFormat/>
    <w:rsid w:val="006F561F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F561F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F561F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87E45"/>
    <w:rPr>
      <w:rFonts w:ascii="Tahoma" w:hAnsi="Tahoma" w:cs="Tahoma"/>
      <w:sz w:val="16"/>
      <w:szCs w:val="16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451B72"/>
    <w:pPr>
      <w:spacing w:after="160"/>
    </w:pPr>
    <w:rPr>
      <w:rFonts w:asciiTheme="minorHAnsi" w:hAnsiTheme="minorHAnsi" w:cstheme="minorBidi"/>
      <w:sz w:val="20"/>
      <w:szCs w:val="20"/>
      <w:lang w:eastAsia="en-US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451B72"/>
    <w:rPr>
      <w:b/>
      <w:bCs/>
    </w:rPr>
  </w:style>
  <w:style w:type="paragraph" w:styleId="Bezmezer">
    <w:name w:val="No Spacing"/>
    <w:link w:val="BezmezerChar"/>
    <w:uiPriority w:val="1"/>
    <w:qFormat/>
    <w:rsid w:val="00101F19"/>
    <w:rPr>
      <w:rFonts w:cs="Times New Roman"/>
      <w:sz w:val="24"/>
    </w:rPr>
  </w:style>
  <w:style w:type="paragraph" w:styleId="Revize">
    <w:name w:val="Revision"/>
    <w:hidden/>
    <w:uiPriority w:val="99"/>
    <w:semiHidden/>
    <w:rsid w:val="004F6BFD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D62CF3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</dc:creator>
  <cp:lastModifiedBy>Monika Megličová</cp:lastModifiedBy>
  <cp:revision>2</cp:revision>
  <cp:lastPrinted>2019-09-06T08:08:00Z</cp:lastPrinted>
  <dcterms:created xsi:type="dcterms:W3CDTF">2024-07-09T12:13:00Z</dcterms:created>
  <dcterms:modified xsi:type="dcterms:W3CDTF">2024-07-09T12:13:00Z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UZSVM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